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9CA40" w14:textId="77777777" w:rsidR="007F71B0" w:rsidRPr="0078135E" w:rsidRDefault="007F71B0" w:rsidP="009D2328">
      <w:pPr>
        <w:pStyle w:val="Balk1"/>
      </w:pPr>
    </w:p>
    <w:p w14:paraId="33E0A5E9" w14:textId="77777777" w:rsidR="007F71B0" w:rsidRPr="0078135E" w:rsidRDefault="007F71B0" w:rsidP="00C17076">
      <w:pPr>
        <w:jc w:val="both"/>
        <w:rPr>
          <w:sz w:val="22"/>
          <w:szCs w:val="22"/>
          <w:lang w:val="tr-TR"/>
        </w:rPr>
      </w:pPr>
    </w:p>
    <w:p w14:paraId="695399F8" w14:textId="0964100F" w:rsidR="007F71B0" w:rsidRPr="0078135E" w:rsidRDefault="00345992" w:rsidP="00D62B99">
      <w:pPr>
        <w:jc w:val="both"/>
        <w:rPr>
          <w:b/>
          <w:sz w:val="28"/>
          <w:szCs w:val="28"/>
          <w:lang w:val="tr-TR"/>
        </w:rPr>
      </w:pPr>
      <w:r w:rsidRPr="0078135E">
        <w:rPr>
          <w:noProof/>
          <w:sz w:val="28"/>
          <w:szCs w:val="28"/>
          <w:lang w:val="tr-TR" w:eastAsia="tr-TR"/>
        </w:rPr>
        <mc:AlternateContent>
          <mc:Choice Requires="wps">
            <w:drawing>
              <wp:anchor distT="0" distB="0" distL="114300" distR="114300" simplePos="0" relativeHeight="251658240" behindDoc="0" locked="0" layoutInCell="1" allowOverlap="1" wp14:anchorId="16D5166F" wp14:editId="0235CEE1">
                <wp:simplePos x="0" y="0"/>
                <wp:positionH relativeFrom="column">
                  <wp:posOffset>3709035</wp:posOffset>
                </wp:positionH>
                <wp:positionV relativeFrom="paragraph">
                  <wp:posOffset>24130</wp:posOffset>
                </wp:positionV>
                <wp:extent cx="1595120" cy="18237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1823720"/>
                        </a:xfrm>
                        <a:prstGeom prst="rect">
                          <a:avLst/>
                        </a:prstGeom>
                        <a:solidFill>
                          <a:srgbClr val="FFFFFF"/>
                        </a:solidFill>
                        <a:ln w="9525">
                          <a:solidFill>
                            <a:srgbClr val="000000"/>
                          </a:solidFill>
                          <a:miter lim="800000"/>
                          <a:headEnd/>
                          <a:tailEnd/>
                        </a:ln>
                      </wps:spPr>
                      <wps:txbx>
                        <w:txbxContent>
                          <w:p w14:paraId="07CA6E67" w14:textId="534EFAB0" w:rsidR="00DF6948" w:rsidRDefault="00DF6948" w:rsidP="007F71B0">
                            <w:pPr>
                              <w:rPr>
                                <w:lang w:val="tr-TR"/>
                              </w:rPr>
                            </w:pPr>
                            <w:r>
                              <w:rPr>
                                <w:noProof/>
                                <w:lang w:val="tr-TR" w:eastAsia="tr-TR"/>
                              </w:rPr>
                              <w:drawing>
                                <wp:inline distT="0" distB="0" distL="0" distR="0" wp14:anchorId="6C189493" wp14:editId="0C9BE28D">
                                  <wp:extent cx="1402080" cy="2123440"/>
                                  <wp:effectExtent l="0" t="0" r="0" b="1016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2080" cy="2123440"/>
                                          </a:xfrm>
                                          <a:prstGeom prst="rect">
                                            <a:avLst/>
                                          </a:prstGeom>
                                          <a:noFill/>
                                          <a:ln>
                                            <a:noFill/>
                                          </a:ln>
                                        </pic:spPr>
                                      </pic:pic>
                                    </a:graphicData>
                                  </a:graphic>
                                </wp:inline>
                              </w:drawing>
                            </w:r>
                          </w:p>
                          <w:p w14:paraId="46268904" w14:textId="77777777" w:rsidR="00DF6948" w:rsidRDefault="00DF6948" w:rsidP="007F71B0">
                            <w:pPr>
                              <w:rPr>
                                <w:lang w:val="tr-TR"/>
                              </w:rPr>
                            </w:pPr>
                          </w:p>
                          <w:p w14:paraId="4F633E96" w14:textId="77777777" w:rsidR="00DF6948" w:rsidRDefault="00DF6948" w:rsidP="007F71B0">
                            <w:pPr>
                              <w:pStyle w:val="Balk2"/>
                            </w:pPr>
                            <w:r>
                              <w:t>Photo</w:t>
                            </w:r>
                          </w:p>
                          <w:p w14:paraId="2D64DC0E" w14:textId="77777777" w:rsidR="00DF6948" w:rsidRDefault="00DF6948" w:rsidP="007F71B0">
                            <w:pPr>
                              <w:rPr>
                                <w:lang w:val="tr-TR"/>
                              </w:rPr>
                            </w:pPr>
                          </w:p>
                          <w:p w14:paraId="115ADD94" w14:textId="77777777" w:rsidR="00DF6948" w:rsidRDefault="00DF6948" w:rsidP="007F71B0">
                            <w:pPr>
                              <w:rPr>
                                <w:lang w:val="tr-TR"/>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5166F" id="_x0000_t202" coordsize="21600,21600" o:spt="202" path="m,l,21600r21600,l21600,xe">
                <v:stroke joinstyle="miter"/>
                <v:path gradientshapeok="t" o:connecttype="rect"/>
              </v:shapetype>
              <v:shape id="Text Box 2" o:spid="_x0000_s1026" type="#_x0000_t202" style="position:absolute;left:0;text-align:left;margin-left:292.05pt;margin-top:1.9pt;width:125.6pt;height:143.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QJgIAAE8EAAAOAAAAZHJzL2Uyb0RvYy54bWysVFGP0zAMfkfiP0R5Z13LBlu17nTsGEK6&#10;A6Q7fkCapmtEEkdJtnb8epx0t6uAJ0QfIjt2Ptuf7W5uBq3ISTgvwVQ0n80pEYZDI82hot+f9m9W&#10;lPjATMMUGFHRs/D0Zvv61aa3pSigA9UIRxDE+LK3Fe1CsGWWed4JzfwMrDBobMFpFlB1h6xxrEd0&#10;rbJiPn+X9eAa64AL7/H2bjTSbcJvW8HD17b1IhBVUcwtpNOls45ntt2w8uCY7SS/pMH+IQvNpMGg&#10;V6g7Fhg5OvkHlJbcgYc2zDjoDNpWcpFqwGry+W/VPHbMilQLkuPtlSb//2D5l9M3R2SDvaPEMI0t&#10;ehJDIB9gIEVkp7e+RKdHi25hwOvoGSv19h74D08M7DpmDuLWOeg7wRrMLo8vs8nTEcdHkLp/gAbD&#10;sGOABDS0TkdAJIMgOnbpfO1MTIXHkMv1Mi/QxNGWr4q371GJMVj5/Nw6Hz4J0CQKFXXY+gTPTvc+&#10;jK7PLil9ULLZS6WS4g71TjlyYjgm+/Rd0P3UTRnSV3S9LJYjA1Obn0LM0/c3CC0DzruSuqKrqxMr&#10;I28fTYNpsjIwqUYZq1PmQmTkbmQxDPWAjpHdGpozUupgnGvcQxQ6cD8p6XGmK2pw6ShRnw02ZZ0v&#10;FnEFkrJYRgaJm1rqqYUZjkAVDZSM4i6Ma3O0Th46jDOOgYFbbGQrE8UvOV2yxqlNTbpsWFyLqZ68&#10;Xv4D218AAAD//wMAUEsDBBQABgAIAAAAIQD1jJlZ4AAAAAkBAAAPAAAAZHJzL2Rvd25yZXYueG1s&#10;TI/BTsMwEETvSPyDtUjcqOOmpSHEqSIkQOICtBzg5sZLEhGvo9hpw9+znOA4mtHMm2I7u14ccQyd&#10;Jw1qkYBAqr3tqNHwtr+/ykCEaMia3hNq+MYA2/L8rDC59Sd6xeMuNoJLKORGQxvjkEsZ6hadCQs/&#10;ILH36UdnIsuxkXY0Jy53vVwmybV0piNeaM2Ady3WX7vJaXh8T19WVmVq/7SpPjYxc89T9aD15cVc&#10;3YKIOMe/MPziMzqUzHTwE9kgeg3rbKU4qiHlB+xn6ToFcdCwvFEJyLKQ/x+UPwAAAP//AwBQSwEC&#10;LQAUAAYACAAAACEAtoM4kv4AAADhAQAAEwAAAAAAAAAAAAAAAAAAAAAAW0NvbnRlbnRfVHlwZXNd&#10;LnhtbFBLAQItABQABgAIAAAAIQA4/SH/1gAAAJQBAAALAAAAAAAAAAAAAAAAAC8BAABfcmVscy8u&#10;cmVsc1BLAQItABQABgAIAAAAIQBnvk+QJgIAAE8EAAAOAAAAAAAAAAAAAAAAAC4CAABkcnMvZTJv&#10;RG9jLnhtbFBLAQItABQABgAIAAAAIQD1jJlZ4AAAAAkBAAAPAAAAAAAAAAAAAAAAAIAEAABkcnMv&#10;ZG93bnJldi54bWxQSwUGAAAAAAQABADzAAAAjQUAAAAA&#10;">
                <v:textbox>
                  <w:txbxContent>
                    <w:p w14:paraId="07CA6E67" w14:textId="534EFAB0" w:rsidR="00DF6948" w:rsidRDefault="00DF6948" w:rsidP="007F71B0">
                      <w:pPr>
                        <w:rPr>
                          <w:lang w:val="tr-TR"/>
                        </w:rPr>
                      </w:pPr>
                      <w:r>
                        <w:rPr>
                          <w:noProof/>
                          <w:lang w:val="tr-TR" w:eastAsia="tr-TR"/>
                        </w:rPr>
                        <w:drawing>
                          <wp:inline distT="0" distB="0" distL="0" distR="0" wp14:anchorId="6C189493" wp14:editId="0C9BE28D">
                            <wp:extent cx="1402080" cy="2123440"/>
                            <wp:effectExtent l="0" t="0" r="0" b="1016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2080" cy="2123440"/>
                                    </a:xfrm>
                                    <a:prstGeom prst="rect">
                                      <a:avLst/>
                                    </a:prstGeom>
                                    <a:noFill/>
                                    <a:ln>
                                      <a:noFill/>
                                    </a:ln>
                                  </pic:spPr>
                                </pic:pic>
                              </a:graphicData>
                            </a:graphic>
                          </wp:inline>
                        </w:drawing>
                      </w:r>
                    </w:p>
                    <w:p w14:paraId="46268904" w14:textId="77777777" w:rsidR="00DF6948" w:rsidRDefault="00DF6948" w:rsidP="007F71B0">
                      <w:pPr>
                        <w:rPr>
                          <w:lang w:val="tr-TR"/>
                        </w:rPr>
                      </w:pPr>
                    </w:p>
                    <w:p w14:paraId="4F633E96" w14:textId="77777777" w:rsidR="00DF6948" w:rsidRDefault="00DF6948" w:rsidP="007F71B0">
                      <w:pPr>
                        <w:pStyle w:val="Balk2"/>
                      </w:pPr>
                      <w:r>
                        <w:t>Photo</w:t>
                      </w:r>
                    </w:p>
                    <w:p w14:paraId="2D64DC0E" w14:textId="77777777" w:rsidR="00DF6948" w:rsidRDefault="00DF6948" w:rsidP="007F71B0">
                      <w:pPr>
                        <w:rPr>
                          <w:lang w:val="tr-TR"/>
                        </w:rPr>
                      </w:pPr>
                    </w:p>
                    <w:p w14:paraId="115ADD94" w14:textId="77777777" w:rsidR="00DF6948" w:rsidRDefault="00DF6948" w:rsidP="007F71B0">
                      <w:pPr>
                        <w:rPr>
                          <w:lang w:val="tr-TR"/>
                        </w:rPr>
                      </w:pPr>
                    </w:p>
                  </w:txbxContent>
                </v:textbox>
              </v:shape>
            </w:pict>
          </mc:Fallback>
        </mc:AlternateContent>
      </w:r>
      <w:r w:rsidR="00F113CE" w:rsidRPr="0078135E">
        <w:rPr>
          <w:b/>
          <w:color w:val="000000"/>
          <w:sz w:val="24"/>
          <w:szCs w:val="24"/>
          <w:u w:val="single"/>
          <w:lang w:val="tr-TR"/>
        </w:rPr>
        <w:t>ÖZGEÇMİŞ VE ESERLER LİSTESİ</w:t>
      </w:r>
      <w:r w:rsidR="007F71B0" w:rsidRPr="0078135E">
        <w:rPr>
          <w:b/>
          <w:sz w:val="28"/>
          <w:szCs w:val="28"/>
          <w:lang w:val="tr-TR"/>
        </w:rPr>
        <w:t xml:space="preserve"> </w:t>
      </w:r>
    </w:p>
    <w:p w14:paraId="4746ACB7" w14:textId="77777777" w:rsidR="007F71B0" w:rsidRPr="0078135E" w:rsidRDefault="007F71B0" w:rsidP="00C17076">
      <w:pPr>
        <w:jc w:val="both"/>
        <w:rPr>
          <w:b/>
          <w:sz w:val="22"/>
          <w:szCs w:val="22"/>
          <w:lang w:val="tr-TR"/>
        </w:rPr>
      </w:pPr>
    </w:p>
    <w:p w14:paraId="691946A9" w14:textId="77777777" w:rsidR="007F71B0" w:rsidRPr="0078135E" w:rsidRDefault="007F71B0" w:rsidP="00C17076">
      <w:pPr>
        <w:jc w:val="both"/>
        <w:rPr>
          <w:b/>
          <w:sz w:val="22"/>
          <w:szCs w:val="22"/>
          <w:lang w:val="tr-TR"/>
        </w:rPr>
      </w:pPr>
    </w:p>
    <w:p w14:paraId="09B8A5E1" w14:textId="5BA71050" w:rsidR="007F71B0" w:rsidRPr="0078135E" w:rsidRDefault="007F71B0" w:rsidP="00C17076">
      <w:pPr>
        <w:pStyle w:val="Balk1"/>
        <w:rPr>
          <w:sz w:val="22"/>
          <w:szCs w:val="22"/>
          <w:u w:val="single"/>
        </w:rPr>
      </w:pPr>
      <w:r w:rsidRPr="0078135E">
        <w:rPr>
          <w:sz w:val="22"/>
          <w:szCs w:val="22"/>
          <w:u w:val="single"/>
        </w:rPr>
        <w:t>GEN</w:t>
      </w:r>
      <w:r w:rsidR="00F113CE" w:rsidRPr="0078135E">
        <w:rPr>
          <w:sz w:val="22"/>
          <w:szCs w:val="22"/>
          <w:u w:val="single"/>
        </w:rPr>
        <w:t>EL</w:t>
      </w:r>
    </w:p>
    <w:p w14:paraId="0BC04C1C" w14:textId="77777777" w:rsidR="007F71B0" w:rsidRPr="0078135E" w:rsidRDefault="007F71B0" w:rsidP="00C17076">
      <w:pPr>
        <w:jc w:val="both"/>
        <w:rPr>
          <w:b/>
          <w:sz w:val="22"/>
          <w:szCs w:val="22"/>
          <w:lang w:val="tr-TR"/>
        </w:rPr>
      </w:pPr>
    </w:p>
    <w:p w14:paraId="6B347774" w14:textId="3B6A5E5C" w:rsidR="007F71B0" w:rsidRPr="0078135E" w:rsidRDefault="00F113CE" w:rsidP="00C17076">
      <w:pPr>
        <w:jc w:val="both"/>
        <w:rPr>
          <w:sz w:val="22"/>
          <w:szCs w:val="22"/>
          <w:lang w:val="tr-TR"/>
        </w:rPr>
      </w:pPr>
      <w:r w:rsidRPr="0078135E">
        <w:rPr>
          <w:sz w:val="22"/>
          <w:szCs w:val="22"/>
          <w:lang w:val="tr-TR"/>
        </w:rPr>
        <w:t>Adı Soyadı</w:t>
      </w:r>
      <w:r w:rsidR="007E1BDF" w:rsidRPr="0078135E">
        <w:rPr>
          <w:sz w:val="22"/>
          <w:szCs w:val="22"/>
          <w:lang w:val="tr-TR"/>
        </w:rPr>
        <w:t>:</w:t>
      </w:r>
      <w:r w:rsidR="00D45996" w:rsidRPr="0078135E">
        <w:rPr>
          <w:sz w:val="22"/>
          <w:szCs w:val="22"/>
          <w:lang w:val="tr-TR"/>
        </w:rPr>
        <w:tab/>
      </w:r>
      <w:r w:rsidR="007E1BDF" w:rsidRPr="0078135E">
        <w:rPr>
          <w:sz w:val="22"/>
          <w:szCs w:val="22"/>
          <w:lang w:val="tr-TR"/>
        </w:rPr>
        <w:t xml:space="preserve">    </w:t>
      </w:r>
      <w:r w:rsidR="00426F05" w:rsidRPr="0078135E">
        <w:rPr>
          <w:sz w:val="22"/>
          <w:szCs w:val="22"/>
          <w:lang w:val="tr-TR"/>
        </w:rPr>
        <w:t xml:space="preserve">Elif </w:t>
      </w:r>
      <w:r w:rsidR="0013624C" w:rsidRPr="0078135E">
        <w:rPr>
          <w:sz w:val="22"/>
          <w:szCs w:val="22"/>
          <w:lang w:val="tr-TR"/>
        </w:rPr>
        <w:t>CEPNI</w:t>
      </w:r>
    </w:p>
    <w:p w14:paraId="36B09E1B" w14:textId="77777777" w:rsidR="007F71B0" w:rsidRPr="0078135E" w:rsidRDefault="007F71B0" w:rsidP="00C17076">
      <w:pPr>
        <w:jc w:val="both"/>
        <w:rPr>
          <w:sz w:val="22"/>
          <w:szCs w:val="22"/>
          <w:lang w:val="tr-TR"/>
        </w:rPr>
      </w:pPr>
    </w:p>
    <w:p w14:paraId="0E576591" w14:textId="6110B58D" w:rsidR="00364037" w:rsidRPr="0078135E" w:rsidRDefault="00E34E75" w:rsidP="00C17076">
      <w:pPr>
        <w:jc w:val="both"/>
        <w:rPr>
          <w:sz w:val="22"/>
          <w:szCs w:val="22"/>
          <w:lang w:val="tr-TR"/>
        </w:rPr>
      </w:pPr>
      <w:r w:rsidRPr="0078135E">
        <w:rPr>
          <w:sz w:val="22"/>
          <w:szCs w:val="22"/>
          <w:lang w:val="tr-TR"/>
        </w:rPr>
        <w:t xml:space="preserve">        </w:t>
      </w:r>
    </w:p>
    <w:p w14:paraId="44E3EA8E" w14:textId="6B7AAE87" w:rsidR="0013624C" w:rsidRPr="0078135E" w:rsidRDefault="002A6F84" w:rsidP="00C17076">
      <w:pPr>
        <w:jc w:val="both"/>
        <w:rPr>
          <w:rStyle w:val="Kpr"/>
          <w:sz w:val="22"/>
          <w:szCs w:val="22"/>
          <w:lang w:val="tr-TR"/>
        </w:rPr>
      </w:pPr>
      <w:r w:rsidRPr="0078135E">
        <w:rPr>
          <w:sz w:val="22"/>
          <w:szCs w:val="22"/>
          <w:lang w:val="tr-TR"/>
        </w:rPr>
        <w:t>E-mail</w:t>
      </w:r>
      <w:r w:rsidRPr="0078135E">
        <w:rPr>
          <w:sz w:val="22"/>
          <w:szCs w:val="22"/>
          <w:lang w:val="tr-TR"/>
        </w:rPr>
        <w:tab/>
      </w:r>
      <w:r w:rsidRPr="0078135E">
        <w:rPr>
          <w:sz w:val="22"/>
          <w:szCs w:val="22"/>
          <w:lang w:val="tr-TR"/>
        </w:rPr>
        <w:tab/>
        <w:t xml:space="preserve">   </w:t>
      </w:r>
      <w:hyperlink r:id="rId9" w:history="1">
        <w:r w:rsidR="00A132FB" w:rsidRPr="0078135E">
          <w:rPr>
            <w:rStyle w:val="Kpr"/>
            <w:sz w:val="22"/>
            <w:szCs w:val="22"/>
            <w:lang w:val="tr-TR"/>
          </w:rPr>
          <w:t>dr.cepni@gmail.com</w:t>
        </w:r>
      </w:hyperlink>
    </w:p>
    <w:p w14:paraId="7D2F5A7D" w14:textId="1CAF5A35" w:rsidR="00A377E8" w:rsidRPr="0078135E" w:rsidRDefault="00A377E8" w:rsidP="00C17076">
      <w:pPr>
        <w:jc w:val="both"/>
        <w:rPr>
          <w:rStyle w:val="Kpr"/>
          <w:sz w:val="22"/>
          <w:szCs w:val="22"/>
          <w:lang w:val="tr-TR"/>
        </w:rPr>
      </w:pPr>
    </w:p>
    <w:p w14:paraId="4C72A680" w14:textId="656A519E" w:rsidR="00A377E8" w:rsidRPr="0078135E" w:rsidRDefault="00A377E8" w:rsidP="00C17076">
      <w:pPr>
        <w:jc w:val="both"/>
        <w:rPr>
          <w:sz w:val="22"/>
          <w:szCs w:val="22"/>
          <w:lang w:val="tr-TR"/>
        </w:rPr>
      </w:pPr>
      <w:bookmarkStart w:id="0" w:name="_GoBack"/>
      <w:bookmarkEnd w:id="0"/>
    </w:p>
    <w:p w14:paraId="3ACA016D" w14:textId="77777777" w:rsidR="00A377E8" w:rsidRPr="0078135E" w:rsidRDefault="00A377E8" w:rsidP="00C17076">
      <w:pPr>
        <w:jc w:val="both"/>
        <w:rPr>
          <w:sz w:val="22"/>
          <w:szCs w:val="22"/>
          <w:lang w:val="tr-TR"/>
        </w:rPr>
      </w:pPr>
    </w:p>
    <w:p w14:paraId="0E1780D6" w14:textId="52E87AA7" w:rsidR="007F71B0" w:rsidRPr="0078135E" w:rsidRDefault="007F71B0" w:rsidP="00C17076">
      <w:pPr>
        <w:pStyle w:val="Balk1"/>
        <w:rPr>
          <w:b w:val="0"/>
          <w:sz w:val="22"/>
          <w:szCs w:val="22"/>
          <w:u w:val="single"/>
        </w:rPr>
      </w:pPr>
      <w:r w:rsidRPr="0078135E">
        <w:rPr>
          <w:sz w:val="22"/>
          <w:szCs w:val="22"/>
          <w:u w:val="single"/>
        </w:rPr>
        <w:t>E</w:t>
      </w:r>
      <w:r w:rsidR="005E16BF" w:rsidRPr="0078135E">
        <w:rPr>
          <w:sz w:val="22"/>
          <w:szCs w:val="22"/>
          <w:u w:val="single"/>
        </w:rPr>
        <w:t>ĞİTİM</w:t>
      </w:r>
    </w:p>
    <w:p w14:paraId="36B65135" w14:textId="77777777" w:rsidR="007F71B0" w:rsidRPr="0078135E" w:rsidRDefault="007F71B0" w:rsidP="00C17076">
      <w:pPr>
        <w:jc w:val="both"/>
        <w:rPr>
          <w:b/>
          <w:sz w:val="22"/>
          <w:szCs w:val="22"/>
          <w:lang w:val="tr-TR"/>
        </w:rPr>
      </w:pPr>
    </w:p>
    <w:p w14:paraId="04D56C5A" w14:textId="53F3323C" w:rsidR="007F71B0" w:rsidRPr="0078135E" w:rsidRDefault="005E16BF" w:rsidP="00C17076">
      <w:pPr>
        <w:jc w:val="both"/>
        <w:rPr>
          <w:sz w:val="22"/>
          <w:szCs w:val="22"/>
          <w:lang w:val="tr-TR"/>
        </w:rPr>
      </w:pPr>
      <w:r w:rsidRPr="0078135E">
        <w:rPr>
          <w:b/>
          <w:sz w:val="22"/>
          <w:szCs w:val="22"/>
          <w:lang w:val="tr-TR"/>
        </w:rPr>
        <w:t>Doktora</w:t>
      </w:r>
      <w:r w:rsidR="006B6ECF" w:rsidRPr="0078135E">
        <w:rPr>
          <w:b/>
          <w:sz w:val="22"/>
          <w:szCs w:val="22"/>
          <w:lang w:val="tr-TR"/>
        </w:rPr>
        <w:tab/>
      </w:r>
      <w:r w:rsidR="006B6ECF" w:rsidRPr="0078135E">
        <w:rPr>
          <w:b/>
          <w:sz w:val="22"/>
          <w:szCs w:val="22"/>
          <w:lang w:val="tr-TR"/>
        </w:rPr>
        <w:tab/>
        <w:t>Istanbul Universit</w:t>
      </w:r>
      <w:r w:rsidRPr="0078135E">
        <w:rPr>
          <w:b/>
          <w:sz w:val="22"/>
          <w:szCs w:val="22"/>
          <w:lang w:val="tr-TR"/>
        </w:rPr>
        <w:t>esi</w:t>
      </w:r>
      <w:r w:rsidR="006B6ECF" w:rsidRPr="0078135E">
        <w:rPr>
          <w:sz w:val="22"/>
          <w:szCs w:val="22"/>
          <w:lang w:val="tr-TR"/>
        </w:rPr>
        <w:t>, Istanbul, T</w:t>
      </w:r>
      <w:r w:rsidRPr="0078135E">
        <w:rPr>
          <w:sz w:val="22"/>
          <w:szCs w:val="22"/>
          <w:lang w:val="tr-TR"/>
        </w:rPr>
        <w:t>ü</w:t>
      </w:r>
      <w:r w:rsidR="006B6ECF" w:rsidRPr="0078135E">
        <w:rPr>
          <w:sz w:val="22"/>
          <w:szCs w:val="22"/>
          <w:lang w:val="tr-TR"/>
        </w:rPr>
        <w:t>rk</w:t>
      </w:r>
      <w:r w:rsidRPr="0078135E">
        <w:rPr>
          <w:sz w:val="22"/>
          <w:szCs w:val="22"/>
          <w:lang w:val="tr-TR"/>
        </w:rPr>
        <w:t>iye</w:t>
      </w:r>
    </w:p>
    <w:p w14:paraId="05B397AE" w14:textId="54EBB7D6" w:rsidR="006B6ECF" w:rsidRPr="0078135E" w:rsidRDefault="006B6ECF" w:rsidP="00C17076">
      <w:pPr>
        <w:jc w:val="both"/>
        <w:rPr>
          <w:sz w:val="22"/>
          <w:szCs w:val="22"/>
          <w:lang w:val="tr-TR"/>
        </w:rPr>
      </w:pPr>
      <w:r w:rsidRPr="0078135E">
        <w:rPr>
          <w:sz w:val="22"/>
          <w:szCs w:val="22"/>
          <w:lang w:val="tr-TR"/>
        </w:rPr>
        <w:tab/>
      </w:r>
      <w:r w:rsidRPr="0078135E">
        <w:rPr>
          <w:sz w:val="22"/>
          <w:szCs w:val="22"/>
          <w:lang w:val="tr-TR"/>
        </w:rPr>
        <w:tab/>
      </w:r>
      <w:r w:rsidRPr="0078135E">
        <w:rPr>
          <w:sz w:val="22"/>
          <w:szCs w:val="22"/>
          <w:lang w:val="tr-TR"/>
        </w:rPr>
        <w:tab/>
        <w:t>Econom</w:t>
      </w:r>
      <w:r w:rsidR="005E16BF" w:rsidRPr="0078135E">
        <w:rPr>
          <w:sz w:val="22"/>
          <w:szCs w:val="22"/>
          <w:lang w:val="tr-TR"/>
        </w:rPr>
        <w:t>i</w:t>
      </w:r>
      <w:r w:rsidRPr="0078135E">
        <w:rPr>
          <w:sz w:val="22"/>
          <w:szCs w:val="22"/>
          <w:lang w:val="tr-TR"/>
        </w:rPr>
        <w:t xml:space="preserve"> (1998)</w:t>
      </w:r>
    </w:p>
    <w:p w14:paraId="405AFA86" w14:textId="77777777" w:rsidR="006B6ECF" w:rsidRPr="0078135E" w:rsidRDefault="006B6ECF" w:rsidP="00C17076">
      <w:pPr>
        <w:jc w:val="both"/>
        <w:rPr>
          <w:sz w:val="22"/>
          <w:szCs w:val="22"/>
          <w:lang w:val="tr-TR"/>
        </w:rPr>
      </w:pPr>
    </w:p>
    <w:p w14:paraId="7D49ABAF" w14:textId="48EB09BE" w:rsidR="006B6ECF" w:rsidRPr="0078135E" w:rsidRDefault="005E16BF" w:rsidP="00C17076">
      <w:pPr>
        <w:jc w:val="both"/>
        <w:rPr>
          <w:sz w:val="22"/>
          <w:szCs w:val="22"/>
          <w:lang w:val="tr-TR"/>
        </w:rPr>
      </w:pPr>
      <w:r w:rsidRPr="0078135E">
        <w:rPr>
          <w:b/>
          <w:sz w:val="22"/>
          <w:szCs w:val="22"/>
          <w:lang w:val="tr-TR"/>
        </w:rPr>
        <w:t>Yüksek Lisans</w:t>
      </w:r>
      <w:r w:rsidR="006B6ECF" w:rsidRPr="0078135E">
        <w:rPr>
          <w:b/>
          <w:sz w:val="22"/>
          <w:szCs w:val="22"/>
          <w:lang w:val="tr-TR"/>
        </w:rPr>
        <w:tab/>
      </w:r>
      <w:r w:rsidR="006B6ECF" w:rsidRPr="0078135E">
        <w:rPr>
          <w:b/>
          <w:sz w:val="22"/>
          <w:szCs w:val="22"/>
          <w:lang w:val="tr-TR"/>
        </w:rPr>
        <w:tab/>
        <w:t>The University of Nottingham</w:t>
      </w:r>
      <w:r w:rsidR="006B6ECF" w:rsidRPr="0078135E">
        <w:rPr>
          <w:sz w:val="22"/>
          <w:szCs w:val="22"/>
          <w:lang w:val="tr-TR"/>
        </w:rPr>
        <w:t>, Nottingham, U.K.</w:t>
      </w:r>
    </w:p>
    <w:p w14:paraId="6FE03AB1" w14:textId="2655490E" w:rsidR="006B6ECF" w:rsidRPr="0078135E" w:rsidRDefault="006B6ECF" w:rsidP="00C17076">
      <w:pPr>
        <w:jc w:val="both"/>
        <w:rPr>
          <w:sz w:val="22"/>
          <w:szCs w:val="22"/>
          <w:lang w:val="tr-TR"/>
        </w:rPr>
      </w:pPr>
      <w:r w:rsidRPr="0078135E">
        <w:rPr>
          <w:sz w:val="22"/>
          <w:szCs w:val="22"/>
          <w:lang w:val="tr-TR"/>
        </w:rPr>
        <w:tab/>
      </w:r>
      <w:r w:rsidRPr="0078135E">
        <w:rPr>
          <w:sz w:val="22"/>
          <w:szCs w:val="22"/>
          <w:lang w:val="tr-TR"/>
        </w:rPr>
        <w:tab/>
      </w:r>
      <w:r w:rsidRPr="0078135E">
        <w:rPr>
          <w:sz w:val="22"/>
          <w:szCs w:val="22"/>
          <w:lang w:val="tr-TR"/>
        </w:rPr>
        <w:tab/>
        <w:t>Economics (1999)</w:t>
      </w:r>
      <w:r w:rsidR="00E96DA6" w:rsidRPr="0078135E">
        <w:rPr>
          <w:sz w:val="22"/>
          <w:szCs w:val="22"/>
          <w:lang w:val="tr-TR"/>
        </w:rPr>
        <w:t xml:space="preserve"> (MSc)</w:t>
      </w:r>
    </w:p>
    <w:p w14:paraId="0A2DE197" w14:textId="77777777" w:rsidR="006B6ECF" w:rsidRPr="0078135E" w:rsidRDefault="006B6ECF" w:rsidP="00C17076">
      <w:pPr>
        <w:jc w:val="both"/>
        <w:rPr>
          <w:sz w:val="22"/>
          <w:szCs w:val="22"/>
          <w:lang w:val="tr-TR"/>
        </w:rPr>
      </w:pPr>
    </w:p>
    <w:p w14:paraId="74CB560B" w14:textId="117C79B7" w:rsidR="006B6ECF" w:rsidRPr="0078135E" w:rsidRDefault="006B6ECF" w:rsidP="00C17076">
      <w:pPr>
        <w:jc w:val="both"/>
        <w:rPr>
          <w:sz w:val="22"/>
          <w:szCs w:val="22"/>
          <w:lang w:val="tr-TR"/>
        </w:rPr>
      </w:pPr>
      <w:r w:rsidRPr="0078135E">
        <w:rPr>
          <w:sz w:val="22"/>
          <w:szCs w:val="22"/>
          <w:lang w:val="tr-TR"/>
        </w:rPr>
        <w:tab/>
      </w:r>
      <w:r w:rsidRPr="0078135E">
        <w:rPr>
          <w:sz w:val="22"/>
          <w:szCs w:val="22"/>
          <w:lang w:val="tr-TR"/>
        </w:rPr>
        <w:tab/>
      </w:r>
      <w:r w:rsidRPr="0078135E">
        <w:rPr>
          <w:sz w:val="22"/>
          <w:szCs w:val="22"/>
          <w:lang w:val="tr-TR"/>
        </w:rPr>
        <w:tab/>
      </w:r>
      <w:r w:rsidRPr="0078135E">
        <w:rPr>
          <w:b/>
          <w:sz w:val="22"/>
          <w:szCs w:val="22"/>
          <w:lang w:val="tr-TR"/>
        </w:rPr>
        <w:t>Istanbul Universit</w:t>
      </w:r>
      <w:r w:rsidR="005E16BF" w:rsidRPr="0078135E">
        <w:rPr>
          <w:b/>
          <w:sz w:val="22"/>
          <w:szCs w:val="22"/>
          <w:lang w:val="tr-TR"/>
        </w:rPr>
        <w:t>esi</w:t>
      </w:r>
      <w:r w:rsidRPr="0078135E">
        <w:rPr>
          <w:sz w:val="22"/>
          <w:szCs w:val="22"/>
          <w:lang w:val="tr-TR"/>
        </w:rPr>
        <w:t>, Istanbul, T</w:t>
      </w:r>
      <w:r w:rsidR="005E16BF" w:rsidRPr="0078135E">
        <w:rPr>
          <w:sz w:val="22"/>
          <w:szCs w:val="22"/>
          <w:lang w:val="tr-TR"/>
        </w:rPr>
        <w:t>ü</w:t>
      </w:r>
      <w:r w:rsidRPr="0078135E">
        <w:rPr>
          <w:sz w:val="22"/>
          <w:szCs w:val="22"/>
          <w:lang w:val="tr-TR"/>
        </w:rPr>
        <w:t>rk</w:t>
      </w:r>
      <w:r w:rsidR="005E16BF" w:rsidRPr="0078135E">
        <w:rPr>
          <w:sz w:val="22"/>
          <w:szCs w:val="22"/>
          <w:lang w:val="tr-TR"/>
        </w:rPr>
        <w:t>iye</w:t>
      </w:r>
    </w:p>
    <w:p w14:paraId="722EA174" w14:textId="236835E5" w:rsidR="006B6ECF" w:rsidRPr="0078135E" w:rsidRDefault="006B6ECF" w:rsidP="00C17076">
      <w:pPr>
        <w:jc w:val="both"/>
        <w:rPr>
          <w:sz w:val="22"/>
          <w:szCs w:val="22"/>
          <w:lang w:val="tr-TR"/>
        </w:rPr>
      </w:pPr>
      <w:r w:rsidRPr="0078135E">
        <w:rPr>
          <w:sz w:val="22"/>
          <w:szCs w:val="22"/>
          <w:lang w:val="tr-TR"/>
        </w:rPr>
        <w:tab/>
      </w:r>
      <w:r w:rsidRPr="0078135E">
        <w:rPr>
          <w:sz w:val="22"/>
          <w:szCs w:val="22"/>
          <w:lang w:val="tr-TR"/>
        </w:rPr>
        <w:tab/>
      </w:r>
      <w:r w:rsidRPr="0078135E">
        <w:rPr>
          <w:sz w:val="22"/>
          <w:szCs w:val="22"/>
          <w:lang w:val="tr-TR"/>
        </w:rPr>
        <w:tab/>
      </w:r>
      <w:r w:rsidR="005E16BF" w:rsidRPr="0078135E">
        <w:rPr>
          <w:sz w:val="22"/>
          <w:szCs w:val="22"/>
          <w:lang w:val="tr-TR"/>
        </w:rPr>
        <w:t>Avrupa Topluluğunun Ekonomik Yapısı</w:t>
      </w:r>
      <w:r w:rsidRPr="0078135E">
        <w:rPr>
          <w:sz w:val="22"/>
          <w:szCs w:val="22"/>
          <w:lang w:val="tr-TR"/>
        </w:rPr>
        <w:t xml:space="preserve"> (1994)</w:t>
      </w:r>
      <w:r w:rsidR="00E96DA6" w:rsidRPr="0078135E">
        <w:rPr>
          <w:sz w:val="22"/>
          <w:szCs w:val="22"/>
          <w:lang w:val="tr-TR"/>
        </w:rPr>
        <w:t xml:space="preserve"> (MA)</w:t>
      </w:r>
    </w:p>
    <w:p w14:paraId="07970EB4" w14:textId="77777777" w:rsidR="006B6ECF" w:rsidRPr="0078135E" w:rsidRDefault="006B6ECF" w:rsidP="00C17076">
      <w:pPr>
        <w:jc w:val="both"/>
        <w:rPr>
          <w:sz w:val="22"/>
          <w:szCs w:val="22"/>
          <w:lang w:val="tr-TR"/>
        </w:rPr>
      </w:pPr>
    </w:p>
    <w:p w14:paraId="72BBB84A" w14:textId="6CBB5284" w:rsidR="006B6ECF" w:rsidRPr="0078135E" w:rsidRDefault="005E16BF" w:rsidP="00C17076">
      <w:pPr>
        <w:jc w:val="both"/>
        <w:rPr>
          <w:sz w:val="22"/>
          <w:szCs w:val="22"/>
          <w:lang w:val="tr-TR"/>
        </w:rPr>
      </w:pPr>
      <w:r w:rsidRPr="0078135E">
        <w:rPr>
          <w:b/>
          <w:sz w:val="22"/>
          <w:szCs w:val="22"/>
          <w:lang w:val="tr-TR"/>
        </w:rPr>
        <w:t xml:space="preserve">Lisans       </w:t>
      </w:r>
      <w:r w:rsidRPr="0078135E">
        <w:rPr>
          <w:b/>
          <w:sz w:val="22"/>
          <w:szCs w:val="22"/>
          <w:lang w:val="tr-TR"/>
        </w:rPr>
        <w:tab/>
      </w:r>
      <w:r w:rsidR="007F71B0" w:rsidRPr="0078135E">
        <w:rPr>
          <w:sz w:val="22"/>
          <w:szCs w:val="22"/>
          <w:lang w:val="tr-TR"/>
        </w:rPr>
        <w:tab/>
      </w:r>
      <w:r w:rsidR="00D45996" w:rsidRPr="0078135E">
        <w:rPr>
          <w:b/>
          <w:sz w:val="22"/>
          <w:szCs w:val="22"/>
          <w:lang w:val="tr-TR"/>
        </w:rPr>
        <w:t>Ankara</w:t>
      </w:r>
      <w:r w:rsidR="007F71B0" w:rsidRPr="0078135E">
        <w:rPr>
          <w:b/>
          <w:sz w:val="22"/>
          <w:szCs w:val="22"/>
          <w:lang w:val="tr-TR"/>
        </w:rPr>
        <w:t xml:space="preserve"> Universit</w:t>
      </w:r>
      <w:r w:rsidRPr="0078135E">
        <w:rPr>
          <w:b/>
          <w:sz w:val="22"/>
          <w:szCs w:val="22"/>
          <w:lang w:val="tr-TR"/>
        </w:rPr>
        <w:t>esi</w:t>
      </w:r>
      <w:r w:rsidR="006B6ECF" w:rsidRPr="0078135E">
        <w:rPr>
          <w:sz w:val="22"/>
          <w:szCs w:val="22"/>
          <w:lang w:val="tr-TR"/>
        </w:rPr>
        <w:t>, Ankara, T</w:t>
      </w:r>
      <w:r w:rsidRPr="0078135E">
        <w:rPr>
          <w:sz w:val="22"/>
          <w:szCs w:val="22"/>
          <w:lang w:val="tr-TR"/>
        </w:rPr>
        <w:t>ürkiye</w:t>
      </w:r>
    </w:p>
    <w:p w14:paraId="0AAA7624" w14:textId="674A9CDA" w:rsidR="007F71B0" w:rsidRPr="0078135E" w:rsidRDefault="005E16BF" w:rsidP="006B6ECF">
      <w:pPr>
        <w:ind w:left="1440" w:firstLine="720"/>
        <w:jc w:val="both"/>
        <w:rPr>
          <w:sz w:val="22"/>
          <w:szCs w:val="22"/>
          <w:lang w:val="tr-TR"/>
        </w:rPr>
      </w:pPr>
      <w:r w:rsidRPr="0078135E">
        <w:rPr>
          <w:sz w:val="22"/>
          <w:szCs w:val="22"/>
          <w:lang w:val="tr-TR"/>
        </w:rPr>
        <w:t>Siyasal Bilgiler Fakültesi</w:t>
      </w:r>
      <w:r w:rsidR="006B6ECF" w:rsidRPr="0078135E">
        <w:rPr>
          <w:sz w:val="22"/>
          <w:szCs w:val="22"/>
          <w:lang w:val="tr-TR"/>
        </w:rPr>
        <w:t xml:space="preserve"> (1990)</w:t>
      </w:r>
    </w:p>
    <w:p w14:paraId="4882F475" w14:textId="77777777" w:rsidR="007F71B0" w:rsidRPr="0078135E" w:rsidRDefault="007F71B0" w:rsidP="00C17076">
      <w:pPr>
        <w:jc w:val="both"/>
        <w:rPr>
          <w:sz w:val="22"/>
          <w:szCs w:val="22"/>
          <w:lang w:val="tr-TR"/>
        </w:rPr>
      </w:pPr>
    </w:p>
    <w:p w14:paraId="060D4F36" w14:textId="77777777" w:rsidR="007F71B0" w:rsidRPr="0078135E" w:rsidRDefault="007F71B0" w:rsidP="00C17076">
      <w:pPr>
        <w:jc w:val="both"/>
        <w:rPr>
          <w:sz w:val="22"/>
          <w:szCs w:val="22"/>
          <w:lang w:val="tr-TR"/>
        </w:rPr>
      </w:pPr>
    </w:p>
    <w:p w14:paraId="3376350E" w14:textId="4C5ACE4B" w:rsidR="006B6ECF" w:rsidRPr="0078135E" w:rsidRDefault="008927AB" w:rsidP="00C17076">
      <w:pPr>
        <w:jc w:val="both"/>
        <w:rPr>
          <w:b/>
          <w:sz w:val="22"/>
          <w:szCs w:val="22"/>
          <w:u w:val="single"/>
          <w:lang w:val="tr-TR"/>
        </w:rPr>
      </w:pPr>
      <w:r w:rsidRPr="0078135E">
        <w:rPr>
          <w:b/>
          <w:sz w:val="22"/>
          <w:szCs w:val="22"/>
          <w:u w:val="single"/>
          <w:lang w:val="tr-TR"/>
        </w:rPr>
        <w:t>İDARİ GÖREVLER</w:t>
      </w:r>
    </w:p>
    <w:p w14:paraId="071A69D7" w14:textId="77777777" w:rsidR="002B258E" w:rsidRPr="0078135E" w:rsidRDefault="002B258E" w:rsidP="00C17076">
      <w:pPr>
        <w:jc w:val="both"/>
        <w:rPr>
          <w:b/>
          <w:sz w:val="22"/>
          <w:szCs w:val="22"/>
          <w:u w:val="single"/>
          <w:lang w:val="tr-TR"/>
        </w:rPr>
      </w:pPr>
    </w:p>
    <w:p w14:paraId="3207BC5E" w14:textId="6DD2273B" w:rsidR="004E1EDD" w:rsidRPr="0078135E" w:rsidRDefault="004E1EDD" w:rsidP="00C17076">
      <w:pPr>
        <w:jc w:val="both"/>
        <w:rPr>
          <w:b/>
          <w:sz w:val="22"/>
          <w:szCs w:val="22"/>
          <w:u w:val="single"/>
          <w:lang w:val="tr-TR"/>
        </w:rPr>
      </w:pPr>
    </w:p>
    <w:p w14:paraId="17BE6CD5" w14:textId="06ECE959" w:rsidR="002B258E" w:rsidRPr="0078135E" w:rsidRDefault="002B258E" w:rsidP="00C17076">
      <w:pPr>
        <w:jc w:val="both"/>
        <w:rPr>
          <w:b/>
          <w:sz w:val="22"/>
          <w:szCs w:val="22"/>
          <w:u w:val="single"/>
          <w:lang w:val="tr-TR"/>
        </w:rPr>
      </w:pPr>
      <w:r w:rsidRPr="0078135E">
        <w:rPr>
          <w:b/>
          <w:sz w:val="22"/>
          <w:szCs w:val="22"/>
          <w:u w:val="single"/>
          <w:lang w:val="tr-TR"/>
        </w:rPr>
        <w:t xml:space="preserve">11 </w:t>
      </w:r>
      <w:r w:rsidR="008927AB" w:rsidRPr="0078135E">
        <w:rPr>
          <w:b/>
          <w:sz w:val="22"/>
          <w:szCs w:val="22"/>
          <w:u w:val="single"/>
          <w:lang w:val="tr-TR"/>
        </w:rPr>
        <w:t>Temmuz</w:t>
      </w:r>
      <w:r w:rsidR="00E96913" w:rsidRPr="0078135E">
        <w:rPr>
          <w:b/>
          <w:sz w:val="22"/>
          <w:szCs w:val="22"/>
          <w:u w:val="single"/>
          <w:lang w:val="tr-TR"/>
        </w:rPr>
        <w:t xml:space="preserve"> 2018-</w:t>
      </w:r>
    </w:p>
    <w:p w14:paraId="3237EE68" w14:textId="0DE6142C" w:rsidR="004E1EDD" w:rsidRPr="0078135E" w:rsidRDefault="002B258E" w:rsidP="00C17076">
      <w:pPr>
        <w:jc w:val="both"/>
        <w:rPr>
          <w:b/>
          <w:sz w:val="22"/>
          <w:szCs w:val="22"/>
          <w:u w:val="single"/>
          <w:lang w:val="tr-TR"/>
        </w:rPr>
      </w:pPr>
      <w:r w:rsidRPr="0078135E">
        <w:rPr>
          <w:b/>
          <w:sz w:val="22"/>
          <w:szCs w:val="22"/>
          <w:lang w:val="tr-TR"/>
        </w:rPr>
        <w:t xml:space="preserve">31 </w:t>
      </w:r>
      <w:r w:rsidR="008927AB" w:rsidRPr="0078135E">
        <w:rPr>
          <w:b/>
          <w:sz w:val="22"/>
          <w:szCs w:val="22"/>
          <w:lang w:val="tr-TR"/>
        </w:rPr>
        <w:t>Ekim</w:t>
      </w:r>
      <w:r w:rsidRPr="0078135E">
        <w:rPr>
          <w:b/>
          <w:sz w:val="22"/>
          <w:szCs w:val="22"/>
          <w:lang w:val="tr-TR"/>
        </w:rPr>
        <w:t xml:space="preserve"> 2019</w:t>
      </w:r>
      <w:r w:rsidR="008927AB" w:rsidRPr="0078135E">
        <w:rPr>
          <w:b/>
          <w:sz w:val="22"/>
          <w:szCs w:val="22"/>
          <w:lang w:val="tr-TR"/>
        </w:rPr>
        <w:t xml:space="preserve">    </w:t>
      </w:r>
      <w:r w:rsidR="00E96913" w:rsidRPr="0078135E">
        <w:rPr>
          <w:b/>
          <w:sz w:val="22"/>
          <w:szCs w:val="22"/>
          <w:lang w:val="tr-TR"/>
        </w:rPr>
        <w:t xml:space="preserve">   </w:t>
      </w:r>
      <w:r w:rsidRPr="0078135E">
        <w:rPr>
          <w:b/>
          <w:sz w:val="22"/>
          <w:szCs w:val="22"/>
          <w:lang w:val="tr-TR"/>
        </w:rPr>
        <w:t xml:space="preserve">        </w:t>
      </w:r>
      <w:r w:rsidR="008927AB" w:rsidRPr="0078135E">
        <w:rPr>
          <w:b/>
          <w:sz w:val="22"/>
          <w:szCs w:val="22"/>
          <w:lang w:val="tr-TR"/>
        </w:rPr>
        <w:tab/>
      </w:r>
      <w:r w:rsidR="004E1EDD" w:rsidRPr="0078135E">
        <w:rPr>
          <w:b/>
          <w:sz w:val="22"/>
          <w:szCs w:val="22"/>
          <w:lang w:val="tr-TR"/>
        </w:rPr>
        <w:t>Re</w:t>
      </w:r>
      <w:r w:rsidR="008927AB" w:rsidRPr="0078135E">
        <w:rPr>
          <w:b/>
          <w:sz w:val="22"/>
          <w:szCs w:val="22"/>
          <w:lang w:val="tr-TR"/>
        </w:rPr>
        <w:t>ktör</w:t>
      </w:r>
      <w:r w:rsidR="004E1EDD" w:rsidRPr="0078135E">
        <w:rPr>
          <w:b/>
          <w:sz w:val="22"/>
          <w:szCs w:val="22"/>
          <w:lang w:val="tr-TR"/>
        </w:rPr>
        <w:t xml:space="preserve">, </w:t>
      </w:r>
      <w:r w:rsidR="008927AB" w:rsidRPr="0078135E">
        <w:rPr>
          <w:b/>
          <w:sz w:val="22"/>
          <w:szCs w:val="22"/>
          <w:lang w:val="tr-TR"/>
        </w:rPr>
        <w:t>Kıbrıs Sağlık ve Toplum Bilimleri Üniversitesi</w:t>
      </w:r>
      <w:r w:rsidR="00E96913" w:rsidRPr="0078135E">
        <w:rPr>
          <w:b/>
          <w:sz w:val="22"/>
          <w:szCs w:val="22"/>
          <w:lang w:val="tr-TR"/>
        </w:rPr>
        <w:t>.</w:t>
      </w:r>
    </w:p>
    <w:p w14:paraId="7CD68B30" w14:textId="77777777" w:rsidR="00CA150E" w:rsidRPr="0078135E" w:rsidRDefault="00CA150E" w:rsidP="00C17076">
      <w:pPr>
        <w:jc w:val="both"/>
        <w:rPr>
          <w:b/>
          <w:sz w:val="22"/>
          <w:szCs w:val="22"/>
          <w:u w:val="single"/>
          <w:lang w:val="tr-TR"/>
        </w:rPr>
      </w:pPr>
    </w:p>
    <w:p w14:paraId="53BEE875" w14:textId="41B916EE" w:rsidR="008927AB" w:rsidRPr="0078135E" w:rsidRDefault="00CA150E" w:rsidP="00C17076">
      <w:pPr>
        <w:jc w:val="both"/>
        <w:rPr>
          <w:b/>
          <w:sz w:val="22"/>
          <w:szCs w:val="22"/>
          <w:lang w:val="tr-TR"/>
        </w:rPr>
      </w:pPr>
      <w:r w:rsidRPr="0078135E">
        <w:rPr>
          <w:b/>
          <w:sz w:val="22"/>
          <w:szCs w:val="22"/>
          <w:u w:val="single"/>
          <w:lang w:val="tr-TR"/>
        </w:rPr>
        <w:t xml:space="preserve">2017 </w:t>
      </w:r>
      <w:r w:rsidR="008927AB" w:rsidRPr="0078135E">
        <w:rPr>
          <w:b/>
          <w:sz w:val="22"/>
          <w:szCs w:val="22"/>
          <w:u w:val="single"/>
          <w:lang w:val="tr-TR"/>
        </w:rPr>
        <w:t>Eylül</w:t>
      </w:r>
      <w:r w:rsidR="008927AB" w:rsidRPr="0078135E">
        <w:rPr>
          <w:b/>
          <w:sz w:val="22"/>
          <w:szCs w:val="22"/>
          <w:lang w:val="tr-TR"/>
        </w:rPr>
        <w:tab/>
      </w:r>
      <w:r w:rsidR="008927AB" w:rsidRPr="0078135E">
        <w:rPr>
          <w:b/>
          <w:sz w:val="22"/>
          <w:szCs w:val="22"/>
          <w:lang w:val="tr-TR"/>
        </w:rPr>
        <w:tab/>
        <w:t>İcra Direktörü, Nisantasi University International.</w:t>
      </w:r>
    </w:p>
    <w:p w14:paraId="4DA6A34D" w14:textId="4815042A" w:rsidR="00CA150E" w:rsidRPr="0078135E" w:rsidRDefault="004E1EDD" w:rsidP="00C17076">
      <w:pPr>
        <w:jc w:val="both"/>
        <w:rPr>
          <w:b/>
          <w:sz w:val="22"/>
          <w:szCs w:val="22"/>
          <w:lang w:val="tr-TR"/>
        </w:rPr>
      </w:pPr>
      <w:r w:rsidRPr="0078135E">
        <w:rPr>
          <w:b/>
          <w:sz w:val="22"/>
          <w:szCs w:val="22"/>
          <w:lang w:val="tr-TR"/>
        </w:rPr>
        <w:t>2018</w:t>
      </w:r>
      <w:r w:rsidR="00CA150E" w:rsidRPr="0078135E">
        <w:rPr>
          <w:b/>
          <w:sz w:val="22"/>
          <w:szCs w:val="22"/>
          <w:lang w:val="tr-TR"/>
        </w:rPr>
        <w:t xml:space="preserve"> </w:t>
      </w:r>
      <w:r w:rsidR="008927AB" w:rsidRPr="0078135E">
        <w:rPr>
          <w:b/>
          <w:sz w:val="22"/>
          <w:szCs w:val="22"/>
          <w:lang w:val="tr-TR"/>
        </w:rPr>
        <w:t>Temmuz</w:t>
      </w:r>
      <w:r w:rsidR="00CA150E" w:rsidRPr="0078135E">
        <w:rPr>
          <w:b/>
          <w:sz w:val="22"/>
          <w:szCs w:val="22"/>
          <w:lang w:val="tr-TR"/>
        </w:rPr>
        <w:t xml:space="preserve">    </w:t>
      </w:r>
      <w:r w:rsidR="00E96913" w:rsidRPr="0078135E">
        <w:rPr>
          <w:b/>
          <w:sz w:val="22"/>
          <w:szCs w:val="22"/>
          <w:lang w:val="tr-TR"/>
        </w:rPr>
        <w:t xml:space="preserve">    </w:t>
      </w:r>
    </w:p>
    <w:p w14:paraId="025F79DE" w14:textId="77777777" w:rsidR="001A0DF1" w:rsidRPr="0078135E" w:rsidRDefault="001A0DF1" w:rsidP="00C17076">
      <w:pPr>
        <w:jc w:val="both"/>
        <w:rPr>
          <w:b/>
          <w:sz w:val="22"/>
          <w:szCs w:val="22"/>
          <w:lang w:val="tr-TR"/>
        </w:rPr>
      </w:pPr>
    </w:p>
    <w:p w14:paraId="23D2F7EA" w14:textId="2AE2585B" w:rsidR="001A0DF1" w:rsidRPr="0078135E" w:rsidRDefault="001A0DF1" w:rsidP="001A0DF1">
      <w:pPr>
        <w:jc w:val="both"/>
        <w:rPr>
          <w:sz w:val="22"/>
          <w:szCs w:val="22"/>
          <w:lang w:val="tr-TR"/>
        </w:rPr>
      </w:pPr>
      <w:r w:rsidRPr="0078135E">
        <w:rPr>
          <w:b/>
          <w:sz w:val="22"/>
          <w:szCs w:val="22"/>
          <w:lang w:val="tr-TR"/>
        </w:rPr>
        <w:tab/>
      </w:r>
      <w:r w:rsidRPr="0078135E">
        <w:rPr>
          <w:b/>
          <w:sz w:val="22"/>
          <w:szCs w:val="22"/>
          <w:lang w:val="tr-TR"/>
        </w:rPr>
        <w:tab/>
      </w:r>
      <w:r w:rsidRPr="0078135E">
        <w:rPr>
          <w:b/>
          <w:sz w:val="22"/>
          <w:szCs w:val="22"/>
          <w:lang w:val="tr-TR"/>
        </w:rPr>
        <w:tab/>
        <w:t xml:space="preserve">• </w:t>
      </w:r>
      <w:r w:rsidR="008927AB" w:rsidRPr="0078135E">
        <w:rPr>
          <w:b/>
          <w:sz w:val="22"/>
          <w:szCs w:val="22"/>
          <w:lang w:val="tr-TR"/>
        </w:rPr>
        <w:t>Uluslararası İşbirlikleri ve Ortaklıkları Yürütmek</w:t>
      </w:r>
    </w:p>
    <w:p w14:paraId="49684C6E" w14:textId="061DBFA1" w:rsidR="001A0DF1" w:rsidRPr="0078135E" w:rsidRDefault="001A0DF1" w:rsidP="001A0DF1">
      <w:pPr>
        <w:jc w:val="both"/>
        <w:rPr>
          <w:b/>
          <w:sz w:val="22"/>
          <w:szCs w:val="22"/>
          <w:lang w:val="tr-TR"/>
        </w:rPr>
      </w:pPr>
      <w:r w:rsidRPr="0078135E">
        <w:rPr>
          <w:b/>
          <w:sz w:val="22"/>
          <w:szCs w:val="22"/>
          <w:lang w:val="tr-TR"/>
        </w:rPr>
        <w:tab/>
      </w:r>
      <w:r w:rsidRPr="0078135E">
        <w:rPr>
          <w:b/>
          <w:sz w:val="22"/>
          <w:szCs w:val="22"/>
          <w:lang w:val="tr-TR"/>
        </w:rPr>
        <w:tab/>
      </w:r>
      <w:r w:rsidRPr="0078135E">
        <w:rPr>
          <w:b/>
          <w:sz w:val="22"/>
          <w:szCs w:val="22"/>
          <w:lang w:val="tr-TR"/>
        </w:rPr>
        <w:tab/>
      </w:r>
    </w:p>
    <w:p w14:paraId="5A8D5D30" w14:textId="44609CB3" w:rsidR="001A0DF1" w:rsidRPr="0078135E" w:rsidRDefault="001A0DF1" w:rsidP="001A0DF1">
      <w:pPr>
        <w:jc w:val="both"/>
        <w:rPr>
          <w:b/>
          <w:sz w:val="22"/>
          <w:szCs w:val="22"/>
          <w:lang w:val="tr-TR"/>
        </w:rPr>
      </w:pPr>
    </w:p>
    <w:p w14:paraId="58DE2AA2" w14:textId="77777777" w:rsidR="006B6ECF" w:rsidRPr="0078135E" w:rsidRDefault="006B6ECF" w:rsidP="00C17076">
      <w:pPr>
        <w:jc w:val="both"/>
        <w:rPr>
          <w:sz w:val="22"/>
          <w:szCs w:val="22"/>
          <w:lang w:val="tr-TR"/>
        </w:rPr>
      </w:pPr>
    </w:p>
    <w:p w14:paraId="1BCD771C" w14:textId="1AA1373B" w:rsidR="006B6ECF" w:rsidRPr="0078135E" w:rsidRDefault="00CA150E" w:rsidP="005547DA">
      <w:pPr>
        <w:ind w:left="2160" w:hanging="2160"/>
        <w:jc w:val="both"/>
        <w:rPr>
          <w:sz w:val="22"/>
          <w:szCs w:val="22"/>
          <w:lang w:val="tr-TR"/>
        </w:rPr>
      </w:pPr>
      <w:r w:rsidRPr="0078135E">
        <w:rPr>
          <w:b/>
          <w:sz w:val="22"/>
          <w:szCs w:val="22"/>
          <w:lang w:val="tr-TR"/>
        </w:rPr>
        <w:t>2013-2017</w:t>
      </w:r>
      <w:r w:rsidR="006B6ECF" w:rsidRPr="0078135E">
        <w:rPr>
          <w:b/>
          <w:sz w:val="22"/>
          <w:szCs w:val="22"/>
          <w:lang w:val="tr-TR"/>
        </w:rPr>
        <w:tab/>
      </w:r>
      <w:r w:rsidR="00CE0F44" w:rsidRPr="0078135E">
        <w:rPr>
          <w:b/>
          <w:sz w:val="22"/>
          <w:szCs w:val="22"/>
          <w:lang w:val="tr-TR"/>
        </w:rPr>
        <w:t>Rektör Yardımcısı</w:t>
      </w:r>
      <w:r w:rsidR="0064352D" w:rsidRPr="0078135E">
        <w:rPr>
          <w:b/>
          <w:sz w:val="22"/>
          <w:szCs w:val="22"/>
          <w:lang w:val="tr-TR"/>
        </w:rPr>
        <w:t xml:space="preserve"> </w:t>
      </w:r>
      <w:r w:rsidR="005547DA" w:rsidRPr="0078135E">
        <w:rPr>
          <w:b/>
          <w:sz w:val="22"/>
          <w:szCs w:val="22"/>
          <w:lang w:val="tr-TR"/>
        </w:rPr>
        <w:t>–</w:t>
      </w:r>
      <w:r w:rsidR="006B6ECF" w:rsidRPr="0078135E">
        <w:rPr>
          <w:b/>
          <w:sz w:val="22"/>
          <w:szCs w:val="22"/>
          <w:lang w:val="tr-TR"/>
        </w:rPr>
        <w:t xml:space="preserve"> </w:t>
      </w:r>
      <w:r w:rsidR="005547DA" w:rsidRPr="0078135E">
        <w:rPr>
          <w:b/>
          <w:sz w:val="22"/>
          <w:szCs w:val="22"/>
          <w:lang w:val="tr-TR"/>
        </w:rPr>
        <w:t>Akademik ve Uluslararsı İlişkilerden Sorumlu</w:t>
      </w:r>
    </w:p>
    <w:p w14:paraId="7AC0786A" w14:textId="29436C5F" w:rsidR="006B6ECF" w:rsidRPr="0078135E" w:rsidRDefault="006B6ECF" w:rsidP="00C17076">
      <w:pPr>
        <w:jc w:val="both"/>
        <w:rPr>
          <w:sz w:val="22"/>
          <w:szCs w:val="22"/>
          <w:lang w:val="tr-TR"/>
        </w:rPr>
      </w:pPr>
      <w:r w:rsidRPr="0078135E">
        <w:rPr>
          <w:sz w:val="22"/>
          <w:szCs w:val="22"/>
          <w:lang w:val="tr-TR"/>
        </w:rPr>
        <w:tab/>
      </w:r>
      <w:r w:rsidRPr="0078135E">
        <w:rPr>
          <w:sz w:val="22"/>
          <w:szCs w:val="22"/>
          <w:lang w:val="tr-TR"/>
        </w:rPr>
        <w:tab/>
      </w:r>
      <w:r w:rsidRPr="0078135E">
        <w:rPr>
          <w:sz w:val="22"/>
          <w:szCs w:val="22"/>
          <w:lang w:val="tr-TR"/>
        </w:rPr>
        <w:tab/>
        <w:t>Bahçeşehir Universit</w:t>
      </w:r>
      <w:r w:rsidR="005547DA" w:rsidRPr="0078135E">
        <w:rPr>
          <w:sz w:val="22"/>
          <w:szCs w:val="22"/>
          <w:lang w:val="tr-TR"/>
        </w:rPr>
        <w:t>esi</w:t>
      </w:r>
      <w:r w:rsidRPr="0078135E">
        <w:rPr>
          <w:sz w:val="22"/>
          <w:szCs w:val="22"/>
          <w:lang w:val="tr-TR"/>
        </w:rPr>
        <w:t>, Istanbul, T</w:t>
      </w:r>
      <w:r w:rsidR="005547DA" w:rsidRPr="0078135E">
        <w:rPr>
          <w:sz w:val="22"/>
          <w:szCs w:val="22"/>
          <w:lang w:val="tr-TR"/>
        </w:rPr>
        <w:t>ürkiye.</w:t>
      </w:r>
    </w:p>
    <w:p w14:paraId="19B421D9" w14:textId="77777777" w:rsidR="0064410F" w:rsidRPr="0078135E" w:rsidRDefault="0064410F" w:rsidP="00C17076">
      <w:pPr>
        <w:jc w:val="both"/>
        <w:rPr>
          <w:sz w:val="22"/>
          <w:szCs w:val="22"/>
          <w:lang w:val="tr-TR"/>
        </w:rPr>
      </w:pPr>
    </w:p>
    <w:p w14:paraId="213B5BAF" w14:textId="77777777" w:rsidR="006B6ECF" w:rsidRPr="0078135E" w:rsidRDefault="006B6ECF" w:rsidP="00C17076">
      <w:pPr>
        <w:jc w:val="both"/>
        <w:rPr>
          <w:sz w:val="22"/>
          <w:szCs w:val="22"/>
          <w:lang w:val="tr-TR"/>
        </w:rPr>
      </w:pPr>
    </w:p>
    <w:p w14:paraId="0ECE2907" w14:textId="303C1ADD" w:rsidR="006B6ECF" w:rsidRPr="0078135E" w:rsidRDefault="005547DA" w:rsidP="006B6ECF">
      <w:pPr>
        <w:pStyle w:val="ListeParagraf"/>
        <w:numPr>
          <w:ilvl w:val="0"/>
          <w:numId w:val="12"/>
        </w:numPr>
        <w:jc w:val="both"/>
        <w:rPr>
          <w:sz w:val="22"/>
          <w:szCs w:val="22"/>
          <w:lang w:val="tr-TR"/>
        </w:rPr>
      </w:pPr>
      <w:r w:rsidRPr="0078135E">
        <w:rPr>
          <w:sz w:val="22"/>
          <w:szCs w:val="22"/>
          <w:lang w:val="tr-TR"/>
        </w:rPr>
        <w:t>Akademik personel alımı</w:t>
      </w:r>
    </w:p>
    <w:p w14:paraId="2E83365C" w14:textId="2ED335B9" w:rsidR="0064410F" w:rsidRPr="0078135E" w:rsidRDefault="005547DA" w:rsidP="006B6ECF">
      <w:pPr>
        <w:pStyle w:val="ListeParagraf"/>
        <w:numPr>
          <w:ilvl w:val="0"/>
          <w:numId w:val="12"/>
        </w:numPr>
        <w:jc w:val="both"/>
        <w:rPr>
          <w:sz w:val="22"/>
          <w:szCs w:val="22"/>
          <w:lang w:val="tr-TR"/>
        </w:rPr>
      </w:pPr>
      <w:r w:rsidRPr="0078135E">
        <w:rPr>
          <w:sz w:val="22"/>
          <w:szCs w:val="22"/>
          <w:lang w:val="tr-TR"/>
        </w:rPr>
        <w:t>Üniversite Senatosuna Başkanlık Etmek</w:t>
      </w:r>
    </w:p>
    <w:p w14:paraId="0A7F3033" w14:textId="5E06B311" w:rsidR="006B6ECF" w:rsidRPr="0078135E" w:rsidRDefault="005547DA" w:rsidP="006B6ECF">
      <w:pPr>
        <w:pStyle w:val="ListeParagraf"/>
        <w:numPr>
          <w:ilvl w:val="0"/>
          <w:numId w:val="12"/>
        </w:numPr>
        <w:jc w:val="both"/>
        <w:rPr>
          <w:sz w:val="22"/>
          <w:szCs w:val="22"/>
          <w:lang w:val="tr-TR"/>
        </w:rPr>
      </w:pPr>
      <w:r w:rsidRPr="0078135E">
        <w:rPr>
          <w:sz w:val="22"/>
          <w:szCs w:val="22"/>
          <w:lang w:val="tr-TR"/>
        </w:rPr>
        <w:t>Uluslararası Ortaklarla Görüşmeler Yapmak</w:t>
      </w:r>
    </w:p>
    <w:p w14:paraId="1BDD2830" w14:textId="428C1236" w:rsidR="00CC3C24" w:rsidRPr="0078135E" w:rsidRDefault="005547DA" w:rsidP="006B6ECF">
      <w:pPr>
        <w:pStyle w:val="ListeParagraf"/>
        <w:numPr>
          <w:ilvl w:val="0"/>
          <w:numId w:val="12"/>
        </w:numPr>
        <w:jc w:val="both"/>
        <w:rPr>
          <w:sz w:val="22"/>
          <w:szCs w:val="22"/>
          <w:lang w:val="tr-TR"/>
        </w:rPr>
      </w:pPr>
      <w:r w:rsidRPr="0078135E">
        <w:rPr>
          <w:sz w:val="22"/>
          <w:szCs w:val="22"/>
          <w:lang w:val="tr-TR"/>
        </w:rPr>
        <w:t>Yeni UA ortaklıklar yapmak ve UA network genişletmek</w:t>
      </w:r>
    </w:p>
    <w:p w14:paraId="6A15A84F" w14:textId="2F46D9F7" w:rsidR="006B6ECF" w:rsidRPr="0078135E" w:rsidRDefault="005547DA" w:rsidP="006B6ECF">
      <w:pPr>
        <w:pStyle w:val="ListeParagraf"/>
        <w:numPr>
          <w:ilvl w:val="0"/>
          <w:numId w:val="12"/>
        </w:numPr>
        <w:jc w:val="both"/>
        <w:rPr>
          <w:sz w:val="22"/>
          <w:szCs w:val="22"/>
          <w:lang w:val="tr-TR"/>
        </w:rPr>
      </w:pPr>
      <w:r w:rsidRPr="0078135E">
        <w:rPr>
          <w:sz w:val="22"/>
          <w:szCs w:val="22"/>
          <w:lang w:val="tr-TR"/>
        </w:rPr>
        <w:t>Dünyanın Değişik Yerlerinde Derslerin Düzenlenmesi</w:t>
      </w:r>
    </w:p>
    <w:p w14:paraId="376D5681" w14:textId="3F24F778" w:rsidR="005547DA" w:rsidRPr="0078135E" w:rsidRDefault="005547DA" w:rsidP="006B6ECF">
      <w:pPr>
        <w:pStyle w:val="ListeParagraf"/>
        <w:numPr>
          <w:ilvl w:val="0"/>
          <w:numId w:val="12"/>
        </w:numPr>
        <w:jc w:val="both"/>
        <w:rPr>
          <w:sz w:val="22"/>
          <w:szCs w:val="22"/>
          <w:lang w:val="tr-TR"/>
        </w:rPr>
      </w:pPr>
      <w:r w:rsidRPr="0078135E">
        <w:rPr>
          <w:sz w:val="22"/>
          <w:szCs w:val="22"/>
          <w:lang w:val="tr-TR"/>
        </w:rPr>
        <w:t>Eğitim Komisyonuna Başkanlık Etmek, Yeni Zorunlu ve Secmeli Derslerin Hazırlanması</w:t>
      </w:r>
    </w:p>
    <w:p w14:paraId="4238DEA5" w14:textId="77777777" w:rsidR="006B6ECF" w:rsidRPr="0078135E" w:rsidRDefault="006B6ECF" w:rsidP="006B6ECF">
      <w:pPr>
        <w:jc w:val="both"/>
        <w:rPr>
          <w:sz w:val="22"/>
          <w:szCs w:val="22"/>
          <w:lang w:val="tr-TR"/>
        </w:rPr>
      </w:pPr>
    </w:p>
    <w:p w14:paraId="2C23BF0A" w14:textId="77777777" w:rsidR="00CC3C24" w:rsidRPr="0078135E" w:rsidRDefault="00CC3C24" w:rsidP="006B6ECF">
      <w:pPr>
        <w:jc w:val="both"/>
        <w:rPr>
          <w:sz w:val="22"/>
          <w:szCs w:val="22"/>
          <w:lang w:val="tr-TR"/>
        </w:rPr>
      </w:pPr>
    </w:p>
    <w:p w14:paraId="7264BA4C" w14:textId="77777777" w:rsidR="00CC3C24" w:rsidRPr="0078135E" w:rsidRDefault="00CC3C24" w:rsidP="006B6ECF">
      <w:pPr>
        <w:jc w:val="both"/>
        <w:rPr>
          <w:sz w:val="22"/>
          <w:szCs w:val="22"/>
          <w:lang w:val="tr-TR"/>
        </w:rPr>
      </w:pPr>
    </w:p>
    <w:p w14:paraId="54380601" w14:textId="603325EB" w:rsidR="006B6ECF" w:rsidRPr="0078135E" w:rsidRDefault="009B27FB" w:rsidP="006B6ECF">
      <w:pPr>
        <w:jc w:val="both"/>
        <w:rPr>
          <w:b/>
          <w:sz w:val="22"/>
          <w:szCs w:val="22"/>
          <w:lang w:val="tr-TR"/>
        </w:rPr>
      </w:pPr>
      <w:r w:rsidRPr="0078135E">
        <w:rPr>
          <w:b/>
          <w:sz w:val="22"/>
          <w:szCs w:val="22"/>
          <w:lang w:val="tr-TR"/>
        </w:rPr>
        <w:t>2011-2013</w:t>
      </w:r>
      <w:r w:rsidRPr="0078135E">
        <w:rPr>
          <w:b/>
          <w:sz w:val="22"/>
          <w:szCs w:val="22"/>
          <w:lang w:val="tr-TR"/>
        </w:rPr>
        <w:tab/>
      </w:r>
      <w:r w:rsidRPr="0078135E">
        <w:rPr>
          <w:b/>
          <w:sz w:val="22"/>
          <w:szCs w:val="22"/>
          <w:lang w:val="tr-TR"/>
        </w:rPr>
        <w:tab/>
        <w:t>Re</w:t>
      </w:r>
      <w:r w:rsidR="008A0E69" w:rsidRPr="0078135E">
        <w:rPr>
          <w:b/>
          <w:sz w:val="22"/>
          <w:szCs w:val="22"/>
          <w:lang w:val="tr-TR"/>
        </w:rPr>
        <w:t>ktör</w:t>
      </w:r>
    </w:p>
    <w:p w14:paraId="097705A2" w14:textId="0017C218" w:rsidR="009B27FB" w:rsidRPr="0078135E" w:rsidRDefault="009B27FB" w:rsidP="006B6ECF">
      <w:pPr>
        <w:jc w:val="both"/>
        <w:rPr>
          <w:sz w:val="22"/>
          <w:szCs w:val="22"/>
          <w:lang w:val="tr-TR"/>
        </w:rPr>
      </w:pPr>
      <w:r w:rsidRPr="0078135E">
        <w:rPr>
          <w:sz w:val="22"/>
          <w:szCs w:val="22"/>
          <w:lang w:val="tr-TR"/>
        </w:rPr>
        <w:tab/>
      </w:r>
      <w:r w:rsidRPr="0078135E">
        <w:rPr>
          <w:sz w:val="22"/>
          <w:szCs w:val="22"/>
          <w:lang w:val="tr-TR"/>
        </w:rPr>
        <w:tab/>
      </w:r>
      <w:r w:rsidRPr="0078135E">
        <w:rPr>
          <w:sz w:val="22"/>
          <w:szCs w:val="22"/>
          <w:lang w:val="tr-TR"/>
        </w:rPr>
        <w:tab/>
        <w:t>Doğuş Universit</w:t>
      </w:r>
      <w:r w:rsidR="008A0E69" w:rsidRPr="0078135E">
        <w:rPr>
          <w:sz w:val="22"/>
          <w:szCs w:val="22"/>
          <w:lang w:val="tr-TR"/>
        </w:rPr>
        <w:t>esi</w:t>
      </w:r>
      <w:r w:rsidRPr="0078135E">
        <w:rPr>
          <w:sz w:val="22"/>
          <w:szCs w:val="22"/>
          <w:lang w:val="tr-TR"/>
        </w:rPr>
        <w:t>, Istanbul, T</w:t>
      </w:r>
      <w:r w:rsidR="008A0E69" w:rsidRPr="0078135E">
        <w:rPr>
          <w:sz w:val="22"/>
          <w:szCs w:val="22"/>
          <w:lang w:val="tr-TR"/>
        </w:rPr>
        <w:t>ürkiye.</w:t>
      </w:r>
    </w:p>
    <w:p w14:paraId="2FF750D6" w14:textId="77777777" w:rsidR="009B27FB" w:rsidRPr="0078135E" w:rsidRDefault="009B27FB" w:rsidP="006B6ECF">
      <w:pPr>
        <w:jc w:val="both"/>
        <w:rPr>
          <w:sz w:val="22"/>
          <w:szCs w:val="22"/>
          <w:lang w:val="tr-TR"/>
        </w:rPr>
      </w:pPr>
    </w:p>
    <w:p w14:paraId="2049E05B" w14:textId="77777777" w:rsidR="009B27FB" w:rsidRPr="0078135E" w:rsidRDefault="009B27FB" w:rsidP="009B27FB">
      <w:pPr>
        <w:jc w:val="both"/>
        <w:rPr>
          <w:sz w:val="22"/>
          <w:szCs w:val="22"/>
          <w:lang w:val="tr-TR"/>
        </w:rPr>
      </w:pPr>
    </w:p>
    <w:p w14:paraId="08CB362D" w14:textId="77777777" w:rsidR="00C0675E" w:rsidRPr="0078135E" w:rsidRDefault="00C0675E" w:rsidP="009B27FB">
      <w:pPr>
        <w:jc w:val="both"/>
        <w:rPr>
          <w:sz w:val="22"/>
          <w:szCs w:val="22"/>
          <w:lang w:val="tr-TR"/>
        </w:rPr>
      </w:pPr>
    </w:p>
    <w:p w14:paraId="5E166CCE" w14:textId="16C5F5CB" w:rsidR="006B6ECF" w:rsidRPr="0078135E" w:rsidRDefault="0064352D" w:rsidP="00C17076">
      <w:pPr>
        <w:jc w:val="both"/>
        <w:rPr>
          <w:sz w:val="22"/>
          <w:szCs w:val="22"/>
          <w:lang w:val="tr-TR"/>
        </w:rPr>
      </w:pPr>
      <w:r w:rsidRPr="0078135E">
        <w:rPr>
          <w:b/>
          <w:sz w:val="22"/>
          <w:szCs w:val="22"/>
          <w:lang w:val="tr-TR"/>
        </w:rPr>
        <w:t>2010-2013</w:t>
      </w:r>
      <w:r w:rsidRPr="0078135E">
        <w:rPr>
          <w:b/>
          <w:sz w:val="22"/>
          <w:szCs w:val="22"/>
          <w:lang w:val="tr-TR"/>
        </w:rPr>
        <w:tab/>
      </w:r>
      <w:r w:rsidRPr="0078135E">
        <w:rPr>
          <w:b/>
          <w:sz w:val="22"/>
          <w:szCs w:val="22"/>
          <w:lang w:val="tr-TR"/>
        </w:rPr>
        <w:tab/>
      </w:r>
      <w:r w:rsidR="00451DC7" w:rsidRPr="0078135E">
        <w:rPr>
          <w:b/>
          <w:sz w:val="22"/>
          <w:szCs w:val="22"/>
          <w:lang w:val="tr-TR"/>
        </w:rPr>
        <w:t>Sosyal Bilimler Enstitüsü Müdürü</w:t>
      </w:r>
    </w:p>
    <w:p w14:paraId="7786801A" w14:textId="1A12B7CF" w:rsidR="009B27FB" w:rsidRPr="0078135E" w:rsidRDefault="009B27FB" w:rsidP="00C17076">
      <w:pPr>
        <w:jc w:val="both"/>
        <w:rPr>
          <w:sz w:val="22"/>
          <w:szCs w:val="22"/>
          <w:lang w:val="tr-TR"/>
        </w:rPr>
      </w:pPr>
      <w:r w:rsidRPr="0078135E">
        <w:rPr>
          <w:sz w:val="22"/>
          <w:szCs w:val="22"/>
          <w:lang w:val="tr-TR"/>
        </w:rPr>
        <w:tab/>
      </w:r>
      <w:r w:rsidRPr="0078135E">
        <w:rPr>
          <w:sz w:val="22"/>
          <w:szCs w:val="22"/>
          <w:lang w:val="tr-TR"/>
        </w:rPr>
        <w:tab/>
      </w:r>
      <w:r w:rsidRPr="0078135E">
        <w:rPr>
          <w:sz w:val="22"/>
          <w:szCs w:val="22"/>
          <w:lang w:val="tr-TR"/>
        </w:rPr>
        <w:tab/>
        <w:t>Doğuş Universit</w:t>
      </w:r>
      <w:r w:rsidR="00451DC7" w:rsidRPr="0078135E">
        <w:rPr>
          <w:sz w:val="22"/>
          <w:szCs w:val="22"/>
          <w:lang w:val="tr-TR"/>
        </w:rPr>
        <w:t>esi</w:t>
      </w:r>
      <w:r w:rsidRPr="0078135E">
        <w:rPr>
          <w:sz w:val="22"/>
          <w:szCs w:val="22"/>
          <w:lang w:val="tr-TR"/>
        </w:rPr>
        <w:t>, Istanbul, T</w:t>
      </w:r>
      <w:r w:rsidR="00451DC7" w:rsidRPr="0078135E">
        <w:rPr>
          <w:sz w:val="22"/>
          <w:szCs w:val="22"/>
          <w:lang w:val="tr-TR"/>
        </w:rPr>
        <w:t>ürkiye</w:t>
      </w:r>
    </w:p>
    <w:p w14:paraId="25D90E1C" w14:textId="77777777" w:rsidR="009B27FB" w:rsidRPr="0078135E" w:rsidRDefault="009B27FB" w:rsidP="00C17076">
      <w:pPr>
        <w:jc w:val="both"/>
        <w:rPr>
          <w:sz w:val="22"/>
          <w:szCs w:val="22"/>
          <w:lang w:val="tr-TR"/>
        </w:rPr>
      </w:pPr>
    </w:p>
    <w:p w14:paraId="76EA1B22" w14:textId="77777777" w:rsidR="00C0675E" w:rsidRPr="0078135E" w:rsidRDefault="00C0675E" w:rsidP="009D2328">
      <w:pPr>
        <w:ind w:left="2160" w:hanging="2160"/>
        <w:jc w:val="both"/>
        <w:rPr>
          <w:b/>
          <w:sz w:val="22"/>
          <w:szCs w:val="22"/>
          <w:lang w:val="tr-TR"/>
        </w:rPr>
      </w:pPr>
    </w:p>
    <w:p w14:paraId="567584CD" w14:textId="77777777" w:rsidR="006E435F" w:rsidRPr="0078135E" w:rsidRDefault="006E435F" w:rsidP="009D2328">
      <w:pPr>
        <w:ind w:left="2160" w:hanging="2160"/>
        <w:jc w:val="both"/>
        <w:rPr>
          <w:b/>
          <w:sz w:val="22"/>
          <w:szCs w:val="22"/>
          <w:lang w:val="tr-TR"/>
        </w:rPr>
      </w:pPr>
    </w:p>
    <w:p w14:paraId="07E005E8" w14:textId="06E43C0E" w:rsidR="009B27FB" w:rsidRPr="0078135E" w:rsidRDefault="009B27FB" w:rsidP="009D2328">
      <w:pPr>
        <w:ind w:left="2160" w:hanging="2160"/>
        <w:jc w:val="both"/>
        <w:rPr>
          <w:sz w:val="22"/>
          <w:szCs w:val="22"/>
          <w:lang w:val="tr-TR"/>
        </w:rPr>
      </w:pPr>
      <w:r w:rsidRPr="0078135E">
        <w:rPr>
          <w:b/>
          <w:sz w:val="22"/>
          <w:szCs w:val="22"/>
          <w:lang w:val="tr-TR"/>
        </w:rPr>
        <w:t>2005-20</w:t>
      </w:r>
      <w:r w:rsidR="0064352D" w:rsidRPr="0078135E">
        <w:rPr>
          <w:b/>
          <w:sz w:val="22"/>
          <w:szCs w:val="22"/>
          <w:lang w:val="tr-TR"/>
        </w:rPr>
        <w:t>09</w:t>
      </w:r>
      <w:r w:rsidR="0064352D" w:rsidRPr="0078135E">
        <w:rPr>
          <w:b/>
          <w:sz w:val="22"/>
          <w:szCs w:val="22"/>
          <w:lang w:val="tr-TR"/>
        </w:rPr>
        <w:tab/>
      </w:r>
      <w:r w:rsidR="00484357" w:rsidRPr="0078135E">
        <w:rPr>
          <w:b/>
          <w:sz w:val="22"/>
          <w:szCs w:val="22"/>
          <w:lang w:val="tr-TR"/>
        </w:rPr>
        <w:t>Dekan Yardımcısı</w:t>
      </w:r>
      <w:r w:rsidR="0064352D" w:rsidRPr="0078135E">
        <w:rPr>
          <w:b/>
          <w:sz w:val="22"/>
          <w:szCs w:val="22"/>
          <w:lang w:val="tr-TR"/>
        </w:rPr>
        <w:t xml:space="preserve"> </w:t>
      </w:r>
      <w:r w:rsidR="00484357" w:rsidRPr="0078135E">
        <w:rPr>
          <w:b/>
          <w:sz w:val="22"/>
          <w:szCs w:val="22"/>
          <w:lang w:val="tr-TR"/>
        </w:rPr>
        <w:t>–</w:t>
      </w:r>
      <w:r w:rsidR="0064352D" w:rsidRPr="0078135E">
        <w:rPr>
          <w:b/>
          <w:sz w:val="22"/>
          <w:szCs w:val="22"/>
          <w:lang w:val="tr-TR"/>
        </w:rPr>
        <w:t xml:space="preserve"> </w:t>
      </w:r>
      <w:r w:rsidR="00484357" w:rsidRPr="0078135E">
        <w:rPr>
          <w:b/>
          <w:sz w:val="22"/>
          <w:szCs w:val="22"/>
          <w:lang w:val="tr-TR"/>
        </w:rPr>
        <w:t xml:space="preserve">İİBF </w:t>
      </w:r>
    </w:p>
    <w:p w14:paraId="12FF2C21" w14:textId="77777777" w:rsidR="00484357" w:rsidRPr="0078135E" w:rsidRDefault="009B27FB" w:rsidP="00484357">
      <w:pPr>
        <w:jc w:val="both"/>
        <w:rPr>
          <w:sz w:val="22"/>
          <w:szCs w:val="22"/>
          <w:lang w:val="tr-TR"/>
        </w:rPr>
      </w:pPr>
      <w:r w:rsidRPr="0078135E">
        <w:rPr>
          <w:sz w:val="22"/>
          <w:szCs w:val="22"/>
          <w:lang w:val="tr-TR"/>
        </w:rPr>
        <w:tab/>
      </w:r>
      <w:r w:rsidRPr="0078135E">
        <w:rPr>
          <w:sz w:val="22"/>
          <w:szCs w:val="22"/>
          <w:lang w:val="tr-TR"/>
        </w:rPr>
        <w:tab/>
      </w:r>
      <w:r w:rsidRPr="0078135E">
        <w:rPr>
          <w:sz w:val="22"/>
          <w:szCs w:val="22"/>
          <w:lang w:val="tr-TR"/>
        </w:rPr>
        <w:tab/>
      </w:r>
      <w:r w:rsidR="00484357" w:rsidRPr="0078135E">
        <w:rPr>
          <w:sz w:val="22"/>
          <w:szCs w:val="22"/>
          <w:lang w:val="tr-TR"/>
        </w:rPr>
        <w:t>Doğuş Universitesi, Istanbul, Türkiye</w:t>
      </w:r>
    </w:p>
    <w:p w14:paraId="6FE353F5" w14:textId="44C34A1E" w:rsidR="009B27FB" w:rsidRPr="0078135E" w:rsidRDefault="009B27FB" w:rsidP="009B27FB">
      <w:pPr>
        <w:jc w:val="both"/>
        <w:rPr>
          <w:sz w:val="22"/>
          <w:szCs w:val="22"/>
          <w:lang w:val="tr-TR"/>
        </w:rPr>
      </w:pPr>
    </w:p>
    <w:p w14:paraId="47A48164" w14:textId="77777777" w:rsidR="007F71B0" w:rsidRPr="0078135E" w:rsidRDefault="007F71B0" w:rsidP="00C17076">
      <w:pPr>
        <w:jc w:val="both"/>
        <w:rPr>
          <w:sz w:val="22"/>
          <w:szCs w:val="22"/>
          <w:lang w:val="tr-TR"/>
        </w:rPr>
      </w:pPr>
    </w:p>
    <w:p w14:paraId="071578E9" w14:textId="0669E861" w:rsidR="00016C12" w:rsidRDefault="007F71B0" w:rsidP="00D62B99">
      <w:pPr>
        <w:pStyle w:val="Balk1"/>
        <w:rPr>
          <w:sz w:val="22"/>
          <w:szCs w:val="22"/>
          <w:u w:val="single"/>
        </w:rPr>
      </w:pPr>
      <w:r w:rsidRPr="0078135E">
        <w:rPr>
          <w:sz w:val="22"/>
          <w:szCs w:val="22"/>
          <w:u w:val="single"/>
        </w:rPr>
        <w:t>ACADEM</w:t>
      </w:r>
      <w:r w:rsidR="00484357" w:rsidRPr="0078135E">
        <w:rPr>
          <w:sz w:val="22"/>
          <w:szCs w:val="22"/>
          <w:u w:val="single"/>
        </w:rPr>
        <w:t>İK GÖREVLER</w:t>
      </w:r>
    </w:p>
    <w:p w14:paraId="280490B4" w14:textId="52301D76" w:rsidR="00091690" w:rsidRDefault="00091690" w:rsidP="00091690">
      <w:pPr>
        <w:rPr>
          <w:lang w:val="tr-TR"/>
        </w:rPr>
      </w:pPr>
    </w:p>
    <w:p w14:paraId="1AE70A11" w14:textId="6693BF68" w:rsidR="00091690" w:rsidRDefault="00091690" w:rsidP="00091690">
      <w:pPr>
        <w:rPr>
          <w:b/>
          <w:bCs/>
          <w:sz w:val="22"/>
          <w:szCs w:val="22"/>
          <w:lang w:val="tr-TR"/>
        </w:rPr>
      </w:pPr>
      <w:r w:rsidRPr="00091690">
        <w:rPr>
          <w:b/>
          <w:bCs/>
          <w:sz w:val="22"/>
          <w:szCs w:val="22"/>
          <w:lang w:val="tr-TR"/>
        </w:rPr>
        <w:t>Ocak 2020</w:t>
      </w:r>
      <w:r>
        <w:rPr>
          <w:b/>
          <w:bCs/>
          <w:sz w:val="22"/>
          <w:szCs w:val="22"/>
          <w:lang w:val="tr-TR"/>
        </w:rPr>
        <w:tab/>
      </w:r>
      <w:r>
        <w:rPr>
          <w:b/>
          <w:bCs/>
          <w:sz w:val="22"/>
          <w:szCs w:val="22"/>
          <w:lang w:val="tr-TR"/>
        </w:rPr>
        <w:tab/>
        <w:t>Profesör- İşletme Fakültesi</w:t>
      </w:r>
    </w:p>
    <w:p w14:paraId="4D22EC78" w14:textId="55669DD8" w:rsidR="00091690" w:rsidRPr="00091690" w:rsidRDefault="00091690" w:rsidP="00091690">
      <w:pPr>
        <w:rPr>
          <w:b/>
          <w:bCs/>
          <w:sz w:val="22"/>
          <w:szCs w:val="22"/>
          <w:lang w:val="tr-TR"/>
        </w:rPr>
      </w:pPr>
      <w:r>
        <w:rPr>
          <w:b/>
          <w:bCs/>
          <w:sz w:val="22"/>
          <w:szCs w:val="22"/>
          <w:lang w:val="tr-TR"/>
        </w:rPr>
        <w:tab/>
      </w:r>
      <w:r>
        <w:rPr>
          <w:b/>
          <w:bCs/>
          <w:sz w:val="22"/>
          <w:szCs w:val="22"/>
          <w:lang w:val="tr-TR"/>
        </w:rPr>
        <w:tab/>
      </w:r>
      <w:r>
        <w:rPr>
          <w:b/>
          <w:bCs/>
          <w:sz w:val="22"/>
          <w:szCs w:val="22"/>
          <w:lang w:val="tr-TR"/>
        </w:rPr>
        <w:tab/>
        <w:t>Karabük Üniversitesi</w:t>
      </w:r>
    </w:p>
    <w:p w14:paraId="0739BE76" w14:textId="4D4C75C2" w:rsidR="00470A44" w:rsidRPr="0078135E" w:rsidRDefault="00470A44" w:rsidP="00470A44">
      <w:pPr>
        <w:rPr>
          <w:lang w:val="tr-TR"/>
        </w:rPr>
      </w:pPr>
    </w:p>
    <w:p w14:paraId="094E60DF" w14:textId="1EE7078E" w:rsidR="00470A44" w:rsidRPr="0078135E" w:rsidRDefault="00470A44" w:rsidP="00470A44">
      <w:pPr>
        <w:rPr>
          <w:lang w:val="tr-TR"/>
        </w:rPr>
      </w:pPr>
    </w:p>
    <w:p w14:paraId="7B8D34CD" w14:textId="4827AB1A" w:rsidR="00470A44" w:rsidRPr="0078135E" w:rsidRDefault="00470A44" w:rsidP="00470A44">
      <w:pPr>
        <w:ind w:left="2160" w:hanging="2160"/>
        <w:jc w:val="both"/>
        <w:rPr>
          <w:sz w:val="22"/>
          <w:szCs w:val="22"/>
          <w:lang w:val="tr-TR"/>
        </w:rPr>
      </w:pPr>
      <w:r w:rsidRPr="0078135E">
        <w:rPr>
          <w:b/>
          <w:sz w:val="22"/>
          <w:szCs w:val="22"/>
          <w:lang w:val="tr-TR"/>
        </w:rPr>
        <w:t>2017-</w:t>
      </w:r>
      <w:r w:rsidR="00C54288" w:rsidRPr="0078135E">
        <w:rPr>
          <w:b/>
          <w:sz w:val="22"/>
          <w:szCs w:val="22"/>
          <w:lang w:val="tr-TR"/>
        </w:rPr>
        <w:t>present</w:t>
      </w:r>
      <w:r w:rsidRPr="0078135E">
        <w:rPr>
          <w:lang w:val="tr-TR"/>
        </w:rPr>
        <w:tab/>
      </w:r>
      <w:r w:rsidRPr="0078135E">
        <w:rPr>
          <w:b/>
          <w:sz w:val="22"/>
          <w:szCs w:val="22"/>
          <w:lang w:val="tr-TR"/>
        </w:rPr>
        <w:t>Profes</w:t>
      </w:r>
      <w:r w:rsidR="00484357" w:rsidRPr="0078135E">
        <w:rPr>
          <w:b/>
          <w:sz w:val="22"/>
          <w:szCs w:val="22"/>
          <w:lang w:val="tr-TR"/>
        </w:rPr>
        <w:t>ör</w:t>
      </w:r>
      <w:r w:rsidRPr="0078135E">
        <w:rPr>
          <w:b/>
          <w:sz w:val="22"/>
          <w:szCs w:val="22"/>
          <w:lang w:val="tr-TR"/>
        </w:rPr>
        <w:t xml:space="preserve"> </w:t>
      </w:r>
      <w:r w:rsidR="00484357" w:rsidRPr="0078135E">
        <w:rPr>
          <w:b/>
          <w:sz w:val="22"/>
          <w:szCs w:val="22"/>
          <w:lang w:val="tr-TR"/>
        </w:rPr>
        <w:t>–</w:t>
      </w:r>
      <w:r w:rsidRPr="0078135E">
        <w:rPr>
          <w:b/>
          <w:sz w:val="22"/>
          <w:szCs w:val="22"/>
          <w:lang w:val="tr-TR"/>
        </w:rPr>
        <w:t xml:space="preserve"> </w:t>
      </w:r>
      <w:r w:rsidR="00484357" w:rsidRPr="0078135E">
        <w:rPr>
          <w:b/>
          <w:sz w:val="22"/>
          <w:szCs w:val="22"/>
          <w:lang w:val="tr-TR"/>
        </w:rPr>
        <w:t>İ</w:t>
      </w:r>
      <w:r w:rsidR="00B822DD" w:rsidRPr="0078135E">
        <w:rPr>
          <w:b/>
          <w:sz w:val="22"/>
          <w:szCs w:val="22"/>
          <w:lang w:val="tr-TR"/>
        </w:rPr>
        <w:t>.İ.B.F</w:t>
      </w:r>
      <w:r w:rsidR="00484357" w:rsidRPr="0078135E">
        <w:rPr>
          <w:b/>
          <w:sz w:val="22"/>
          <w:szCs w:val="22"/>
          <w:lang w:val="tr-TR"/>
        </w:rPr>
        <w:t xml:space="preserve"> </w:t>
      </w:r>
      <w:r w:rsidRPr="0078135E">
        <w:rPr>
          <w:b/>
          <w:sz w:val="22"/>
          <w:szCs w:val="22"/>
          <w:lang w:val="tr-TR"/>
        </w:rPr>
        <w:t xml:space="preserve">, </w:t>
      </w:r>
      <w:r w:rsidR="00484357" w:rsidRPr="0078135E">
        <w:rPr>
          <w:b/>
          <w:sz w:val="22"/>
          <w:szCs w:val="22"/>
          <w:lang w:val="tr-TR"/>
        </w:rPr>
        <w:t>Ekonomi Finans Bölümü</w:t>
      </w:r>
    </w:p>
    <w:p w14:paraId="732FA7D6" w14:textId="4C55790B" w:rsidR="00470A44" w:rsidRPr="0078135E" w:rsidRDefault="00470A44" w:rsidP="00470A44">
      <w:pPr>
        <w:ind w:left="2160" w:hanging="2160"/>
        <w:jc w:val="both"/>
        <w:rPr>
          <w:sz w:val="22"/>
          <w:szCs w:val="22"/>
          <w:lang w:val="tr-TR"/>
        </w:rPr>
      </w:pPr>
      <w:r w:rsidRPr="0078135E">
        <w:rPr>
          <w:sz w:val="22"/>
          <w:szCs w:val="22"/>
          <w:lang w:val="tr-TR"/>
        </w:rPr>
        <w:tab/>
        <w:t>Nişantaşı Universit</w:t>
      </w:r>
      <w:r w:rsidR="00484357" w:rsidRPr="0078135E">
        <w:rPr>
          <w:sz w:val="22"/>
          <w:szCs w:val="22"/>
          <w:lang w:val="tr-TR"/>
        </w:rPr>
        <w:t>esi</w:t>
      </w:r>
      <w:r w:rsidRPr="0078135E">
        <w:rPr>
          <w:sz w:val="22"/>
          <w:szCs w:val="22"/>
          <w:lang w:val="tr-TR"/>
        </w:rPr>
        <w:t>, Istanbul, T</w:t>
      </w:r>
      <w:r w:rsidR="00484357" w:rsidRPr="0078135E">
        <w:rPr>
          <w:sz w:val="22"/>
          <w:szCs w:val="22"/>
          <w:lang w:val="tr-TR"/>
        </w:rPr>
        <w:t>ürkiye.</w:t>
      </w:r>
    </w:p>
    <w:p w14:paraId="2019A370" w14:textId="21BA1A3C" w:rsidR="00470A44" w:rsidRPr="0078135E" w:rsidRDefault="00470A44" w:rsidP="00470A44">
      <w:pPr>
        <w:rPr>
          <w:lang w:val="tr-TR"/>
        </w:rPr>
      </w:pPr>
    </w:p>
    <w:p w14:paraId="13F01123" w14:textId="77777777" w:rsidR="00D62B99" w:rsidRPr="0078135E" w:rsidRDefault="00D62B99" w:rsidP="00D62B99">
      <w:pPr>
        <w:rPr>
          <w:lang w:val="tr-TR"/>
        </w:rPr>
      </w:pPr>
    </w:p>
    <w:p w14:paraId="2C92BFD9" w14:textId="1197872C" w:rsidR="00484357" w:rsidRPr="0078135E" w:rsidRDefault="007A3CA9" w:rsidP="00484357">
      <w:pPr>
        <w:ind w:left="2160" w:hanging="2160"/>
        <w:jc w:val="both"/>
        <w:rPr>
          <w:sz w:val="22"/>
          <w:szCs w:val="22"/>
          <w:lang w:val="tr-TR"/>
        </w:rPr>
      </w:pPr>
      <w:r w:rsidRPr="0078135E">
        <w:rPr>
          <w:b/>
          <w:sz w:val="22"/>
          <w:szCs w:val="22"/>
          <w:lang w:val="tr-TR"/>
        </w:rPr>
        <w:t>2013-</w:t>
      </w:r>
      <w:r w:rsidR="008A5AB3" w:rsidRPr="0078135E">
        <w:rPr>
          <w:b/>
          <w:sz w:val="22"/>
          <w:szCs w:val="22"/>
          <w:lang w:val="tr-TR"/>
        </w:rPr>
        <w:t>2017</w:t>
      </w:r>
      <w:r w:rsidRPr="0078135E">
        <w:rPr>
          <w:b/>
          <w:sz w:val="22"/>
          <w:szCs w:val="22"/>
          <w:lang w:val="tr-TR"/>
        </w:rPr>
        <w:tab/>
      </w:r>
      <w:r w:rsidR="00484357" w:rsidRPr="0078135E">
        <w:rPr>
          <w:b/>
          <w:sz w:val="22"/>
          <w:szCs w:val="22"/>
          <w:lang w:val="tr-TR"/>
        </w:rPr>
        <w:t>Profesör – İ</w:t>
      </w:r>
      <w:r w:rsidR="00B822DD" w:rsidRPr="0078135E">
        <w:rPr>
          <w:b/>
          <w:sz w:val="22"/>
          <w:szCs w:val="22"/>
          <w:lang w:val="tr-TR"/>
        </w:rPr>
        <w:t>.İ.B.F</w:t>
      </w:r>
    </w:p>
    <w:p w14:paraId="57B64172" w14:textId="0B5EA797" w:rsidR="007A3CA9" w:rsidRPr="0078135E" w:rsidRDefault="007A3CA9" w:rsidP="007A3CA9">
      <w:pPr>
        <w:ind w:left="2160" w:hanging="2160"/>
        <w:jc w:val="both"/>
        <w:rPr>
          <w:sz w:val="22"/>
          <w:szCs w:val="22"/>
          <w:lang w:val="tr-TR"/>
        </w:rPr>
      </w:pPr>
      <w:r w:rsidRPr="0078135E">
        <w:rPr>
          <w:sz w:val="22"/>
          <w:szCs w:val="22"/>
          <w:lang w:val="tr-TR"/>
        </w:rPr>
        <w:tab/>
        <w:t>Bahçeşehir Universit</w:t>
      </w:r>
      <w:r w:rsidR="00053B5D" w:rsidRPr="0078135E">
        <w:rPr>
          <w:sz w:val="22"/>
          <w:szCs w:val="22"/>
          <w:lang w:val="tr-TR"/>
        </w:rPr>
        <w:t>esi</w:t>
      </w:r>
      <w:r w:rsidRPr="0078135E">
        <w:rPr>
          <w:sz w:val="22"/>
          <w:szCs w:val="22"/>
          <w:lang w:val="tr-TR"/>
        </w:rPr>
        <w:t>, Istanbul, T</w:t>
      </w:r>
      <w:r w:rsidR="00053B5D" w:rsidRPr="0078135E">
        <w:rPr>
          <w:sz w:val="22"/>
          <w:szCs w:val="22"/>
          <w:lang w:val="tr-TR"/>
        </w:rPr>
        <w:t>ürkiye</w:t>
      </w:r>
    </w:p>
    <w:p w14:paraId="5443CBBB" w14:textId="77777777" w:rsidR="007A3CA9" w:rsidRPr="0078135E" w:rsidRDefault="007A3CA9" w:rsidP="007A3CA9">
      <w:pPr>
        <w:ind w:left="2160" w:hanging="2160"/>
        <w:jc w:val="both"/>
        <w:rPr>
          <w:sz w:val="22"/>
          <w:szCs w:val="22"/>
          <w:lang w:val="tr-TR"/>
        </w:rPr>
      </w:pPr>
    </w:p>
    <w:p w14:paraId="207FF7DE" w14:textId="77777777" w:rsidR="00DF6948" w:rsidRPr="0078135E" w:rsidRDefault="00DF6948" w:rsidP="007A3CA9">
      <w:pPr>
        <w:jc w:val="both"/>
        <w:rPr>
          <w:sz w:val="22"/>
          <w:szCs w:val="22"/>
          <w:lang w:val="tr-TR"/>
        </w:rPr>
      </w:pPr>
    </w:p>
    <w:p w14:paraId="736E1F36" w14:textId="1E609C81" w:rsidR="007A3CA9" w:rsidRPr="0078135E" w:rsidRDefault="0064352D" w:rsidP="007A3CA9">
      <w:pPr>
        <w:jc w:val="both"/>
        <w:rPr>
          <w:sz w:val="22"/>
          <w:szCs w:val="22"/>
          <w:lang w:val="tr-TR"/>
        </w:rPr>
      </w:pPr>
      <w:r w:rsidRPr="0078135E">
        <w:rPr>
          <w:b/>
          <w:sz w:val="22"/>
          <w:szCs w:val="22"/>
          <w:lang w:val="tr-TR"/>
        </w:rPr>
        <w:t>2010-2013</w:t>
      </w:r>
      <w:r w:rsidRPr="0078135E">
        <w:rPr>
          <w:b/>
          <w:sz w:val="22"/>
          <w:szCs w:val="22"/>
          <w:lang w:val="tr-TR"/>
        </w:rPr>
        <w:tab/>
      </w:r>
      <w:r w:rsidRPr="0078135E">
        <w:rPr>
          <w:b/>
          <w:sz w:val="22"/>
          <w:szCs w:val="22"/>
          <w:lang w:val="tr-TR"/>
        </w:rPr>
        <w:tab/>
        <w:t>Profes</w:t>
      </w:r>
      <w:r w:rsidR="00540955" w:rsidRPr="0078135E">
        <w:rPr>
          <w:b/>
          <w:sz w:val="22"/>
          <w:szCs w:val="22"/>
          <w:lang w:val="tr-TR"/>
        </w:rPr>
        <w:t>ör</w:t>
      </w:r>
      <w:r w:rsidRPr="0078135E">
        <w:rPr>
          <w:b/>
          <w:sz w:val="22"/>
          <w:szCs w:val="22"/>
          <w:lang w:val="tr-TR"/>
        </w:rPr>
        <w:t xml:space="preserve"> </w:t>
      </w:r>
      <w:r w:rsidR="00B822DD" w:rsidRPr="0078135E">
        <w:rPr>
          <w:b/>
          <w:sz w:val="22"/>
          <w:szCs w:val="22"/>
          <w:lang w:val="tr-TR"/>
        </w:rPr>
        <w:t>–</w:t>
      </w:r>
      <w:r w:rsidRPr="0078135E">
        <w:rPr>
          <w:b/>
          <w:sz w:val="22"/>
          <w:szCs w:val="22"/>
          <w:lang w:val="tr-TR"/>
        </w:rPr>
        <w:t xml:space="preserve"> </w:t>
      </w:r>
      <w:r w:rsidR="00B822DD" w:rsidRPr="0078135E">
        <w:rPr>
          <w:b/>
          <w:sz w:val="22"/>
          <w:szCs w:val="22"/>
          <w:lang w:val="tr-TR"/>
        </w:rPr>
        <w:t>İ.İ.B.F</w:t>
      </w:r>
    </w:p>
    <w:p w14:paraId="2085340A" w14:textId="47945BBE" w:rsidR="007A3CA9" w:rsidRPr="0078135E" w:rsidRDefault="007A3CA9" w:rsidP="007A3CA9">
      <w:pPr>
        <w:jc w:val="both"/>
        <w:rPr>
          <w:sz w:val="22"/>
          <w:szCs w:val="22"/>
          <w:lang w:val="tr-TR"/>
        </w:rPr>
      </w:pPr>
      <w:r w:rsidRPr="0078135E">
        <w:rPr>
          <w:sz w:val="22"/>
          <w:szCs w:val="22"/>
          <w:lang w:val="tr-TR"/>
        </w:rPr>
        <w:tab/>
      </w:r>
      <w:r w:rsidRPr="0078135E">
        <w:rPr>
          <w:sz w:val="22"/>
          <w:szCs w:val="22"/>
          <w:lang w:val="tr-TR"/>
        </w:rPr>
        <w:tab/>
      </w:r>
      <w:r w:rsidRPr="0078135E">
        <w:rPr>
          <w:sz w:val="22"/>
          <w:szCs w:val="22"/>
          <w:lang w:val="tr-TR"/>
        </w:rPr>
        <w:tab/>
        <w:t>Doğuş Univesity, Istanbul, Turkey</w:t>
      </w:r>
    </w:p>
    <w:p w14:paraId="2143F82B" w14:textId="77777777" w:rsidR="007A3CA9" w:rsidRPr="0078135E" w:rsidRDefault="007A3CA9" w:rsidP="007A3CA9">
      <w:pPr>
        <w:jc w:val="both"/>
        <w:rPr>
          <w:sz w:val="22"/>
          <w:szCs w:val="22"/>
          <w:lang w:val="tr-TR"/>
        </w:rPr>
      </w:pPr>
    </w:p>
    <w:p w14:paraId="219064DD" w14:textId="2861E228" w:rsidR="007A3CA9" w:rsidRPr="0078135E" w:rsidRDefault="007A3CA9" w:rsidP="007A3CA9">
      <w:pPr>
        <w:pStyle w:val="ListeParagraf"/>
        <w:numPr>
          <w:ilvl w:val="0"/>
          <w:numId w:val="18"/>
        </w:numPr>
        <w:jc w:val="both"/>
        <w:rPr>
          <w:sz w:val="22"/>
          <w:szCs w:val="22"/>
          <w:lang w:val="tr-TR"/>
        </w:rPr>
      </w:pPr>
      <w:r w:rsidRPr="0078135E">
        <w:rPr>
          <w:sz w:val="22"/>
          <w:szCs w:val="22"/>
          <w:lang w:val="tr-TR"/>
        </w:rPr>
        <w:t>Taught courses in Economic</w:t>
      </w:r>
      <w:r w:rsidR="00A44995" w:rsidRPr="0078135E">
        <w:rPr>
          <w:sz w:val="22"/>
          <w:szCs w:val="22"/>
          <w:lang w:val="tr-TR"/>
        </w:rPr>
        <w:t>s (Macroeconomics, Microeconomics, Development Economics)</w:t>
      </w:r>
      <w:r w:rsidR="00DF6948" w:rsidRPr="0078135E">
        <w:rPr>
          <w:sz w:val="22"/>
          <w:szCs w:val="22"/>
          <w:lang w:val="tr-TR"/>
        </w:rPr>
        <w:t>.</w:t>
      </w:r>
    </w:p>
    <w:p w14:paraId="63FE1DE0" w14:textId="24418C1C" w:rsidR="007A3CA9" w:rsidRPr="0078135E" w:rsidRDefault="007A3CA9" w:rsidP="007A3CA9">
      <w:pPr>
        <w:pStyle w:val="ListeParagraf"/>
        <w:numPr>
          <w:ilvl w:val="0"/>
          <w:numId w:val="18"/>
        </w:numPr>
        <w:jc w:val="both"/>
        <w:rPr>
          <w:sz w:val="22"/>
          <w:szCs w:val="22"/>
          <w:lang w:val="tr-TR"/>
        </w:rPr>
      </w:pPr>
      <w:r w:rsidRPr="0078135E">
        <w:rPr>
          <w:sz w:val="22"/>
          <w:szCs w:val="22"/>
          <w:lang w:val="tr-TR"/>
        </w:rPr>
        <w:t xml:space="preserve">Advised Master’s and Doctoral </w:t>
      </w:r>
      <w:r w:rsidR="00187F60" w:rsidRPr="0078135E">
        <w:rPr>
          <w:sz w:val="22"/>
          <w:szCs w:val="22"/>
          <w:lang w:val="tr-TR"/>
        </w:rPr>
        <w:t>students.</w:t>
      </w:r>
    </w:p>
    <w:p w14:paraId="769D78B9" w14:textId="77777777" w:rsidR="007A3CA9" w:rsidRPr="0078135E" w:rsidRDefault="007A3CA9" w:rsidP="00C17076">
      <w:pPr>
        <w:jc w:val="both"/>
        <w:rPr>
          <w:sz w:val="22"/>
          <w:szCs w:val="22"/>
          <w:lang w:val="tr-TR"/>
        </w:rPr>
      </w:pPr>
    </w:p>
    <w:p w14:paraId="7BA2A4A3" w14:textId="6A4B4505" w:rsidR="0064352D" w:rsidRPr="0078135E" w:rsidRDefault="0064352D" w:rsidP="0064352D">
      <w:pPr>
        <w:ind w:left="2160" w:hanging="2160"/>
        <w:jc w:val="both"/>
        <w:rPr>
          <w:b/>
          <w:sz w:val="22"/>
          <w:szCs w:val="22"/>
          <w:lang w:val="tr-TR"/>
        </w:rPr>
      </w:pPr>
      <w:r w:rsidRPr="0078135E">
        <w:rPr>
          <w:b/>
          <w:sz w:val="22"/>
          <w:szCs w:val="22"/>
          <w:lang w:val="tr-TR"/>
        </w:rPr>
        <w:t>2004-2010</w:t>
      </w:r>
      <w:r w:rsidRPr="0078135E">
        <w:rPr>
          <w:b/>
          <w:sz w:val="22"/>
          <w:szCs w:val="22"/>
          <w:lang w:val="tr-TR"/>
        </w:rPr>
        <w:tab/>
      </w:r>
      <w:r w:rsidR="008B34F1" w:rsidRPr="0078135E">
        <w:rPr>
          <w:b/>
          <w:sz w:val="22"/>
          <w:szCs w:val="22"/>
          <w:lang w:val="tr-TR"/>
        </w:rPr>
        <w:t>Doçent Doktor</w:t>
      </w:r>
      <w:r w:rsidRPr="0078135E">
        <w:rPr>
          <w:b/>
          <w:sz w:val="22"/>
          <w:szCs w:val="22"/>
          <w:lang w:val="tr-TR"/>
        </w:rPr>
        <w:t xml:space="preserve"> – </w:t>
      </w:r>
      <w:r w:rsidR="008B34F1" w:rsidRPr="0078135E">
        <w:rPr>
          <w:b/>
          <w:sz w:val="22"/>
          <w:szCs w:val="22"/>
          <w:lang w:val="tr-TR"/>
        </w:rPr>
        <w:t>İ.İ.B.F</w:t>
      </w:r>
    </w:p>
    <w:p w14:paraId="078A98F8" w14:textId="5FCDC6C7" w:rsidR="0064352D" w:rsidRPr="0078135E" w:rsidRDefault="0064352D" w:rsidP="0064352D">
      <w:pPr>
        <w:ind w:left="2160" w:hanging="2160"/>
        <w:jc w:val="both"/>
        <w:rPr>
          <w:sz w:val="22"/>
          <w:szCs w:val="22"/>
          <w:lang w:val="tr-TR"/>
        </w:rPr>
      </w:pPr>
      <w:r w:rsidRPr="0078135E">
        <w:rPr>
          <w:b/>
          <w:sz w:val="22"/>
          <w:szCs w:val="22"/>
          <w:lang w:val="tr-TR"/>
        </w:rPr>
        <w:tab/>
      </w:r>
      <w:r w:rsidRPr="0078135E">
        <w:rPr>
          <w:sz w:val="22"/>
          <w:szCs w:val="22"/>
          <w:lang w:val="tr-TR"/>
        </w:rPr>
        <w:t>Doğuş Universit</w:t>
      </w:r>
      <w:r w:rsidR="008B34F1" w:rsidRPr="0078135E">
        <w:rPr>
          <w:sz w:val="22"/>
          <w:szCs w:val="22"/>
          <w:lang w:val="tr-TR"/>
        </w:rPr>
        <w:t>esi</w:t>
      </w:r>
      <w:r w:rsidRPr="0078135E">
        <w:rPr>
          <w:sz w:val="22"/>
          <w:szCs w:val="22"/>
          <w:lang w:val="tr-TR"/>
        </w:rPr>
        <w:t>, Istanbul, T</w:t>
      </w:r>
      <w:r w:rsidR="008B34F1" w:rsidRPr="0078135E">
        <w:rPr>
          <w:sz w:val="22"/>
          <w:szCs w:val="22"/>
          <w:lang w:val="tr-TR"/>
        </w:rPr>
        <w:t>ürkiye.</w:t>
      </w:r>
    </w:p>
    <w:p w14:paraId="514E43E3" w14:textId="77777777" w:rsidR="0064352D" w:rsidRPr="0078135E" w:rsidRDefault="0064352D" w:rsidP="0064352D">
      <w:pPr>
        <w:ind w:left="2160" w:hanging="2160"/>
        <w:jc w:val="both"/>
        <w:rPr>
          <w:sz w:val="22"/>
          <w:szCs w:val="22"/>
          <w:lang w:val="tr-TR"/>
        </w:rPr>
      </w:pPr>
    </w:p>
    <w:p w14:paraId="218CD00F" w14:textId="77777777" w:rsidR="0064352D" w:rsidRPr="0078135E" w:rsidRDefault="0064352D" w:rsidP="008B34F1">
      <w:pPr>
        <w:pStyle w:val="ListeParagraf"/>
        <w:ind w:left="2520"/>
        <w:jc w:val="both"/>
        <w:rPr>
          <w:sz w:val="22"/>
          <w:szCs w:val="22"/>
          <w:lang w:val="tr-TR"/>
        </w:rPr>
      </w:pPr>
    </w:p>
    <w:p w14:paraId="02BCEAA5" w14:textId="73588930" w:rsidR="0064352D" w:rsidRPr="0078135E" w:rsidRDefault="0064352D" w:rsidP="0064352D">
      <w:pPr>
        <w:ind w:left="2160" w:hanging="2160"/>
        <w:jc w:val="both"/>
        <w:rPr>
          <w:b/>
          <w:sz w:val="22"/>
          <w:szCs w:val="22"/>
          <w:lang w:val="tr-TR"/>
        </w:rPr>
      </w:pPr>
      <w:r w:rsidRPr="0078135E">
        <w:rPr>
          <w:b/>
          <w:sz w:val="22"/>
          <w:szCs w:val="22"/>
          <w:lang w:val="tr-TR"/>
        </w:rPr>
        <w:t>2000-2004</w:t>
      </w:r>
      <w:r w:rsidR="00A132FB" w:rsidRPr="0078135E">
        <w:rPr>
          <w:b/>
          <w:sz w:val="22"/>
          <w:szCs w:val="22"/>
          <w:lang w:val="tr-TR"/>
        </w:rPr>
        <w:t xml:space="preserve">                      </w:t>
      </w:r>
      <w:r w:rsidR="008B34F1" w:rsidRPr="0078135E">
        <w:rPr>
          <w:b/>
          <w:sz w:val="22"/>
          <w:szCs w:val="22"/>
          <w:lang w:val="tr-TR"/>
        </w:rPr>
        <w:t>Yrd.Doç.Dr</w:t>
      </w:r>
      <w:r w:rsidRPr="0078135E">
        <w:rPr>
          <w:b/>
          <w:sz w:val="22"/>
          <w:szCs w:val="22"/>
          <w:lang w:val="tr-TR"/>
        </w:rPr>
        <w:t xml:space="preserve"> </w:t>
      </w:r>
      <w:r w:rsidR="008B34F1" w:rsidRPr="0078135E">
        <w:rPr>
          <w:b/>
          <w:sz w:val="22"/>
          <w:szCs w:val="22"/>
          <w:lang w:val="tr-TR"/>
        </w:rPr>
        <w:t>İ.İ.B.F</w:t>
      </w:r>
    </w:p>
    <w:p w14:paraId="75282D2A" w14:textId="4DFD713A" w:rsidR="00A91EDA" w:rsidRPr="0078135E" w:rsidRDefault="00A91EDA" w:rsidP="00A91EDA">
      <w:pPr>
        <w:jc w:val="both"/>
        <w:rPr>
          <w:sz w:val="22"/>
          <w:szCs w:val="22"/>
          <w:lang w:val="tr-TR"/>
        </w:rPr>
      </w:pPr>
      <w:r w:rsidRPr="0078135E">
        <w:rPr>
          <w:sz w:val="22"/>
          <w:szCs w:val="22"/>
          <w:lang w:val="tr-TR"/>
        </w:rPr>
        <w:tab/>
      </w:r>
      <w:r w:rsidRPr="0078135E">
        <w:rPr>
          <w:sz w:val="22"/>
          <w:szCs w:val="22"/>
          <w:lang w:val="tr-TR"/>
        </w:rPr>
        <w:tab/>
      </w:r>
      <w:r w:rsidRPr="0078135E">
        <w:rPr>
          <w:sz w:val="22"/>
          <w:szCs w:val="22"/>
          <w:lang w:val="tr-TR"/>
        </w:rPr>
        <w:tab/>
        <w:t>Doğuş Universit</w:t>
      </w:r>
      <w:r w:rsidR="008B34F1" w:rsidRPr="0078135E">
        <w:rPr>
          <w:sz w:val="22"/>
          <w:szCs w:val="22"/>
          <w:lang w:val="tr-TR"/>
        </w:rPr>
        <w:t>esi</w:t>
      </w:r>
      <w:r w:rsidRPr="0078135E">
        <w:rPr>
          <w:sz w:val="22"/>
          <w:szCs w:val="22"/>
          <w:lang w:val="tr-TR"/>
        </w:rPr>
        <w:t>, Istanbul, T</w:t>
      </w:r>
      <w:r w:rsidR="008B34F1" w:rsidRPr="0078135E">
        <w:rPr>
          <w:sz w:val="22"/>
          <w:szCs w:val="22"/>
          <w:lang w:val="tr-TR"/>
        </w:rPr>
        <w:t>ürkiye</w:t>
      </w:r>
    </w:p>
    <w:p w14:paraId="2615F3E4" w14:textId="77777777" w:rsidR="00A91EDA" w:rsidRPr="0078135E" w:rsidRDefault="00A91EDA" w:rsidP="00A91EDA">
      <w:pPr>
        <w:jc w:val="both"/>
        <w:rPr>
          <w:sz w:val="22"/>
          <w:szCs w:val="22"/>
          <w:lang w:val="tr-TR"/>
        </w:rPr>
      </w:pPr>
    </w:p>
    <w:p w14:paraId="5B75EB19" w14:textId="6CB2049E" w:rsidR="00A91EDA" w:rsidRPr="0078135E" w:rsidRDefault="00A91EDA" w:rsidP="00187F60">
      <w:pPr>
        <w:pStyle w:val="ListeParagraf"/>
        <w:ind w:left="2520"/>
        <w:jc w:val="both"/>
        <w:rPr>
          <w:sz w:val="22"/>
          <w:szCs w:val="22"/>
          <w:lang w:val="tr-TR"/>
        </w:rPr>
      </w:pPr>
    </w:p>
    <w:p w14:paraId="1A68C412" w14:textId="77777777" w:rsidR="00A91EDA" w:rsidRPr="0078135E" w:rsidRDefault="00A91EDA" w:rsidP="00A91EDA">
      <w:pPr>
        <w:jc w:val="both"/>
        <w:rPr>
          <w:sz w:val="22"/>
          <w:szCs w:val="22"/>
          <w:lang w:val="tr-TR"/>
        </w:rPr>
      </w:pPr>
    </w:p>
    <w:p w14:paraId="6171CBF0" w14:textId="0B26D89E" w:rsidR="00A91EDA" w:rsidRPr="0078135E" w:rsidRDefault="00A91EDA" w:rsidP="00A91EDA">
      <w:pPr>
        <w:jc w:val="both"/>
        <w:rPr>
          <w:sz w:val="22"/>
          <w:szCs w:val="22"/>
          <w:lang w:val="tr-TR"/>
        </w:rPr>
      </w:pPr>
      <w:r w:rsidRPr="0078135E">
        <w:rPr>
          <w:b/>
          <w:sz w:val="22"/>
          <w:szCs w:val="22"/>
          <w:lang w:val="tr-TR"/>
        </w:rPr>
        <w:t>1999</w:t>
      </w:r>
      <w:r w:rsidRPr="0078135E">
        <w:rPr>
          <w:b/>
          <w:sz w:val="22"/>
          <w:szCs w:val="22"/>
          <w:lang w:val="tr-TR"/>
        </w:rPr>
        <w:tab/>
      </w:r>
      <w:r w:rsidRPr="0078135E">
        <w:rPr>
          <w:b/>
          <w:sz w:val="22"/>
          <w:szCs w:val="22"/>
          <w:lang w:val="tr-TR"/>
        </w:rPr>
        <w:tab/>
      </w:r>
      <w:r w:rsidRPr="0078135E">
        <w:rPr>
          <w:b/>
          <w:sz w:val="22"/>
          <w:szCs w:val="22"/>
          <w:lang w:val="tr-TR"/>
        </w:rPr>
        <w:tab/>
      </w:r>
      <w:r w:rsidR="008B34F1" w:rsidRPr="0078135E">
        <w:rPr>
          <w:b/>
          <w:sz w:val="22"/>
          <w:szCs w:val="22"/>
          <w:lang w:val="tr-TR"/>
        </w:rPr>
        <w:t>Öğretim Görevlisi</w:t>
      </w:r>
      <w:r w:rsidRPr="0078135E">
        <w:rPr>
          <w:b/>
          <w:sz w:val="22"/>
          <w:szCs w:val="22"/>
          <w:lang w:val="tr-TR"/>
        </w:rPr>
        <w:t xml:space="preserve"> – </w:t>
      </w:r>
      <w:r w:rsidR="008B34F1" w:rsidRPr="0078135E">
        <w:rPr>
          <w:b/>
          <w:sz w:val="22"/>
          <w:szCs w:val="22"/>
          <w:lang w:val="tr-TR"/>
        </w:rPr>
        <w:t>İ.İ.B.F</w:t>
      </w:r>
      <w:r w:rsidRPr="0078135E">
        <w:rPr>
          <w:b/>
          <w:sz w:val="22"/>
          <w:szCs w:val="22"/>
          <w:lang w:val="tr-TR"/>
        </w:rPr>
        <w:t xml:space="preserve"> </w:t>
      </w:r>
    </w:p>
    <w:p w14:paraId="631ACBCA" w14:textId="683027A4" w:rsidR="00A91EDA" w:rsidRPr="0078135E" w:rsidRDefault="00A91EDA" w:rsidP="00A91EDA">
      <w:pPr>
        <w:jc w:val="both"/>
        <w:rPr>
          <w:sz w:val="22"/>
          <w:szCs w:val="22"/>
          <w:lang w:val="tr-TR"/>
        </w:rPr>
      </w:pPr>
      <w:r w:rsidRPr="0078135E">
        <w:rPr>
          <w:sz w:val="22"/>
          <w:szCs w:val="22"/>
          <w:lang w:val="tr-TR"/>
        </w:rPr>
        <w:tab/>
      </w:r>
      <w:r w:rsidRPr="0078135E">
        <w:rPr>
          <w:sz w:val="22"/>
          <w:szCs w:val="22"/>
          <w:lang w:val="tr-TR"/>
        </w:rPr>
        <w:tab/>
      </w:r>
      <w:r w:rsidRPr="0078135E">
        <w:rPr>
          <w:sz w:val="22"/>
          <w:szCs w:val="22"/>
          <w:lang w:val="tr-TR"/>
        </w:rPr>
        <w:tab/>
        <w:t>Gazi Universit</w:t>
      </w:r>
      <w:r w:rsidR="008B34F1" w:rsidRPr="0078135E">
        <w:rPr>
          <w:sz w:val="22"/>
          <w:szCs w:val="22"/>
          <w:lang w:val="tr-TR"/>
        </w:rPr>
        <w:t>esi</w:t>
      </w:r>
      <w:r w:rsidRPr="0078135E">
        <w:rPr>
          <w:sz w:val="22"/>
          <w:szCs w:val="22"/>
          <w:lang w:val="tr-TR"/>
        </w:rPr>
        <w:t>, Ankara, Turkey</w:t>
      </w:r>
    </w:p>
    <w:p w14:paraId="5B6FCC65" w14:textId="77777777" w:rsidR="00A91EDA" w:rsidRPr="0078135E" w:rsidRDefault="00A91EDA" w:rsidP="00A91EDA">
      <w:pPr>
        <w:jc w:val="both"/>
        <w:rPr>
          <w:sz w:val="22"/>
          <w:szCs w:val="22"/>
          <w:lang w:val="tr-TR"/>
        </w:rPr>
      </w:pPr>
    </w:p>
    <w:p w14:paraId="3C1186C3" w14:textId="77777777" w:rsidR="00A91EDA" w:rsidRPr="0078135E" w:rsidRDefault="00A91EDA" w:rsidP="00A91EDA">
      <w:pPr>
        <w:jc w:val="both"/>
        <w:rPr>
          <w:sz w:val="22"/>
          <w:szCs w:val="22"/>
          <w:lang w:val="tr-TR"/>
        </w:rPr>
      </w:pPr>
    </w:p>
    <w:p w14:paraId="215996D3" w14:textId="77777777" w:rsidR="00A91EDA" w:rsidRPr="0078135E" w:rsidRDefault="00A91EDA" w:rsidP="00C17076">
      <w:pPr>
        <w:jc w:val="both"/>
        <w:rPr>
          <w:b/>
          <w:sz w:val="22"/>
          <w:szCs w:val="22"/>
          <w:lang w:val="tr-TR"/>
        </w:rPr>
      </w:pPr>
    </w:p>
    <w:p w14:paraId="4931710F" w14:textId="77777777" w:rsidR="00C0675E" w:rsidRPr="0078135E" w:rsidRDefault="00C0675E" w:rsidP="00C17076">
      <w:pPr>
        <w:jc w:val="both"/>
        <w:rPr>
          <w:b/>
          <w:sz w:val="22"/>
          <w:szCs w:val="22"/>
          <w:lang w:val="tr-TR"/>
        </w:rPr>
      </w:pPr>
    </w:p>
    <w:p w14:paraId="0B4CD498" w14:textId="3AEDE6DB" w:rsidR="007F71B0" w:rsidRPr="0078135E" w:rsidRDefault="00CD0383" w:rsidP="00A91EDA">
      <w:pPr>
        <w:jc w:val="both"/>
        <w:rPr>
          <w:b/>
          <w:sz w:val="22"/>
          <w:szCs w:val="22"/>
          <w:u w:val="single"/>
          <w:lang w:val="tr-TR"/>
        </w:rPr>
      </w:pPr>
      <w:r w:rsidRPr="0078135E">
        <w:rPr>
          <w:b/>
          <w:sz w:val="22"/>
          <w:szCs w:val="22"/>
          <w:u w:val="single"/>
          <w:lang w:val="tr-TR"/>
        </w:rPr>
        <w:t>DİĞER İDARİ GÖREVLER</w:t>
      </w:r>
    </w:p>
    <w:p w14:paraId="4FD88E2F" w14:textId="41D387F3" w:rsidR="00E8530F" w:rsidRPr="0078135E" w:rsidRDefault="00E8530F" w:rsidP="00A91EDA">
      <w:pPr>
        <w:jc w:val="both"/>
        <w:rPr>
          <w:b/>
          <w:sz w:val="22"/>
          <w:szCs w:val="22"/>
          <w:u w:val="single"/>
          <w:lang w:val="tr-TR"/>
        </w:rPr>
      </w:pPr>
    </w:p>
    <w:p w14:paraId="6110C993" w14:textId="77777777" w:rsidR="00E8530F" w:rsidRPr="0078135E" w:rsidRDefault="00E8530F" w:rsidP="00E8530F">
      <w:pPr>
        <w:jc w:val="both"/>
        <w:rPr>
          <w:b/>
          <w:sz w:val="22"/>
          <w:szCs w:val="22"/>
          <w:u w:val="single"/>
          <w:lang w:val="tr-TR"/>
        </w:rPr>
      </w:pPr>
      <w:r w:rsidRPr="0078135E">
        <w:rPr>
          <w:b/>
          <w:sz w:val="22"/>
          <w:szCs w:val="22"/>
          <w:u w:val="single"/>
          <w:lang w:val="tr-TR"/>
        </w:rPr>
        <w:t>11 July 2018-</w:t>
      </w:r>
    </w:p>
    <w:p w14:paraId="5C11F586" w14:textId="510FC080" w:rsidR="00E8530F" w:rsidRPr="0078135E" w:rsidRDefault="00E8530F" w:rsidP="008B34F1">
      <w:pPr>
        <w:jc w:val="both"/>
        <w:rPr>
          <w:sz w:val="22"/>
          <w:szCs w:val="22"/>
          <w:lang w:val="tr-TR"/>
        </w:rPr>
      </w:pPr>
      <w:r w:rsidRPr="0078135E">
        <w:rPr>
          <w:b/>
          <w:sz w:val="22"/>
          <w:szCs w:val="22"/>
          <w:lang w:val="tr-TR"/>
        </w:rPr>
        <w:t xml:space="preserve">31 October 2019       </w:t>
      </w:r>
      <w:r w:rsidR="008B34F1" w:rsidRPr="0078135E">
        <w:rPr>
          <w:b/>
          <w:sz w:val="22"/>
          <w:szCs w:val="22"/>
          <w:lang w:val="tr-TR"/>
        </w:rPr>
        <w:t xml:space="preserve"> </w:t>
      </w:r>
      <w:r w:rsidR="008B34F1" w:rsidRPr="0078135E">
        <w:rPr>
          <w:sz w:val="22"/>
          <w:szCs w:val="22"/>
          <w:lang w:val="tr-TR"/>
        </w:rPr>
        <w:t>Üye</w:t>
      </w:r>
      <w:r w:rsidRPr="0078135E">
        <w:rPr>
          <w:sz w:val="22"/>
          <w:szCs w:val="22"/>
          <w:lang w:val="tr-TR"/>
        </w:rPr>
        <w:t xml:space="preserve">, </w:t>
      </w:r>
      <w:r w:rsidR="008B34F1" w:rsidRPr="0078135E">
        <w:rPr>
          <w:sz w:val="22"/>
          <w:szCs w:val="22"/>
          <w:lang w:val="tr-TR"/>
        </w:rPr>
        <w:t>Kıbrıs Sağlık ve Toplum Bilimleri Üniversitesi</w:t>
      </w:r>
      <w:r w:rsidRPr="0078135E">
        <w:rPr>
          <w:sz w:val="22"/>
          <w:szCs w:val="22"/>
          <w:lang w:val="tr-TR"/>
        </w:rPr>
        <w:t xml:space="preserve">, </w:t>
      </w:r>
      <w:r w:rsidR="008B34F1" w:rsidRPr="0078135E">
        <w:rPr>
          <w:sz w:val="22"/>
          <w:szCs w:val="22"/>
          <w:lang w:val="tr-TR"/>
        </w:rPr>
        <w:t xml:space="preserve">Üniversite    </w:t>
      </w:r>
    </w:p>
    <w:p w14:paraId="6458DA18" w14:textId="0E536DED" w:rsidR="008B34F1" w:rsidRPr="0078135E" w:rsidRDefault="008B34F1" w:rsidP="008B34F1">
      <w:pPr>
        <w:jc w:val="both"/>
        <w:rPr>
          <w:sz w:val="22"/>
          <w:szCs w:val="22"/>
          <w:lang w:val="tr-TR"/>
        </w:rPr>
      </w:pPr>
      <w:r w:rsidRPr="0078135E">
        <w:rPr>
          <w:sz w:val="22"/>
          <w:szCs w:val="22"/>
          <w:lang w:val="tr-TR"/>
        </w:rPr>
        <w:tab/>
      </w:r>
      <w:r w:rsidRPr="0078135E">
        <w:rPr>
          <w:sz w:val="22"/>
          <w:szCs w:val="22"/>
          <w:lang w:val="tr-TR"/>
        </w:rPr>
        <w:tab/>
        <w:t xml:space="preserve">          Yönetim Kurulu</w:t>
      </w:r>
    </w:p>
    <w:p w14:paraId="3EBF4A6B" w14:textId="77777777" w:rsidR="00E8530F" w:rsidRPr="0078135E" w:rsidRDefault="00E8530F" w:rsidP="00E8530F">
      <w:pPr>
        <w:ind w:left="1440" w:firstLine="720"/>
        <w:jc w:val="both"/>
        <w:rPr>
          <w:sz w:val="22"/>
          <w:szCs w:val="22"/>
          <w:u w:val="single"/>
          <w:lang w:val="tr-TR"/>
        </w:rPr>
      </w:pPr>
    </w:p>
    <w:p w14:paraId="3D5DA071" w14:textId="2693E1E3" w:rsidR="008B34F1" w:rsidRPr="0078135E" w:rsidRDefault="00E8530F" w:rsidP="008B34F1">
      <w:pPr>
        <w:jc w:val="both"/>
        <w:rPr>
          <w:sz w:val="22"/>
          <w:szCs w:val="22"/>
          <w:lang w:val="tr-TR"/>
        </w:rPr>
      </w:pPr>
      <w:r w:rsidRPr="0078135E">
        <w:rPr>
          <w:sz w:val="22"/>
          <w:szCs w:val="22"/>
          <w:lang w:val="tr-TR"/>
        </w:rPr>
        <w:tab/>
      </w:r>
      <w:r w:rsidRPr="0078135E">
        <w:rPr>
          <w:sz w:val="22"/>
          <w:szCs w:val="22"/>
          <w:lang w:val="tr-TR"/>
        </w:rPr>
        <w:tab/>
      </w:r>
      <w:r w:rsidR="008B34F1" w:rsidRPr="0078135E">
        <w:rPr>
          <w:sz w:val="22"/>
          <w:szCs w:val="22"/>
          <w:lang w:val="tr-TR"/>
        </w:rPr>
        <w:t xml:space="preserve">          Üye</w:t>
      </w:r>
      <w:r w:rsidRPr="0078135E">
        <w:rPr>
          <w:sz w:val="22"/>
          <w:szCs w:val="22"/>
          <w:lang w:val="tr-TR"/>
        </w:rPr>
        <w:t xml:space="preserve">, </w:t>
      </w:r>
      <w:r w:rsidR="008B34F1" w:rsidRPr="0078135E">
        <w:rPr>
          <w:sz w:val="22"/>
          <w:szCs w:val="22"/>
          <w:lang w:val="tr-TR"/>
        </w:rPr>
        <w:t xml:space="preserve">Kıbrıs Sağlık ve Toplum Bilimleri Üniversitesi, Üniversite    </w:t>
      </w:r>
    </w:p>
    <w:p w14:paraId="4BE0E30C" w14:textId="490B2D4A" w:rsidR="008B34F1" w:rsidRPr="0078135E" w:rsidRDefault="008B34F1" w:rsidP="008B34F1">
      <w:pPr>
        <w:jc w:val="both"/>
        <w:rPr>
          <w:sz w:val="22"/>
          <w:szCs w:val="22"/>
          <w:lang w:val="tr-TR"/>
        </w:rPr>
      </w:pPr>
      <w:r w:rsidRPr="0078135E">
        <w:rPr>
          <w:sz w:val="22"/>
          <w:szCs w:val="22"/>
          <w:lang w:val="tr-TR"/>
        </w:rPr>
        <w:tab/>
      </w:r>
      <w:r w:rsidRPr="0078135E">
        <w:rPr>
          <w:sz w:val="22"/>
          <w:szCs w:val="22"/>
          <w:lang w:val="tr-TR"/>
        </w:rPr>
        <w:tab/>
        <w:t xml:space="preserve">         Senatosu</w:t>
      </w:r>
    </w:p>
    <w:p w14:paraId="6B135E2D" w14:textId="40B259C0" w:rsidR="00E8530F" w:rsidRPr="0078135E" w:rsidRDefault="00E8530F" w:rsidP="00A91EDA">
      <w:pPr>
        <w:jc w:val="both"/>
        <w:rPr>
          <w:b/>
          <w:sz w:val="22"/>
          <w:szCs w:val="22"/>
          <w:lang w:val="tr-TR"/>
        </w:rPr>
      </w:pPr>
    </w:p>
    <w:p w14:paraId="3BB9CB9F" w14:textId="77777777" w:rsidR="00086984" w:rsidRPr="0078135E" w:rsidRDefault="00086984" w:rsidP="00A91EDA">
      <w:pPr>
        <w:jc w:val="both"/>
        <w:rPr>
          <w:sz w:val="22"/>
          <w:szCs w:val="22"/>
          <w:lang w:val="tr-TR"/>
        </w:rPr>
      </w:pPr>
    </w:p>
    <w:p w14:paraId="69904933" w14:textId="29A537FC" w:rsidR="003F7C34" w:rsidRPr="0078135E" w:rsidRDefault="003F7C34" w:rsidP="003F7C34">
      <w:pPr>
        <w:pStyle w:val="Balk1"/>
        <w:rPr>
          <w:b w:val="0"/>
          <w:sz w:val="22"/>
          <w:szCs w:val="22"/>
        </w:rPr>
      </w:pPr>
      <w:r w:rsidRPr="0078135E">
        <w:rPr>
          <w:sz w:val="22"/>
          <w:szCs w:val="22"/>
        </w:rPr>
        <w:t>2013-</w:t>
      </w:r>
      <w:r w:rsidR="00CE590D" w:rsidRPr="0078135E">
        <w:rPr>
          <w:sz w:val="22"/>
          <w:szCs w:val="22"/>
        </w:rPr>
        <w:t>2017</w:t>
      </w:r>
      <w:r w:rsidRPr="0078135E">
        <w:rPr>
          <w:sz w:val="22"/>
          <w:szCs w:val="22"/>
        </w:rPr>
        <w:tab/>
      </w:r>
      <w:r w:rsidRPr="0078135E">
        <w:rPr>
          <w:sz w:val="22"/>
          <w:szCs w:val="22"/>
        </w:rPr>
        <w:tab/>
      </w:r>
      <w:r w:rsidR="008B34F1" w:rsidRPr="0078135E">
        <w:rPr>
          <w:b w:val="0"/>
          <w:sz w:val="22"/>
          <w:szCs w:val="22"/>
        </w:rPr>
        <w:t>Üye</w:t>
      </w:r>
      <w:r w:rsidRPr="0078135E">
        <w:rPr>
          <w:b w:val="0"/>
          <w:sz w:val="22"/>
          <w:szCs w:val="22"/>
        </w:rPr>
        <w:t xml:space="preserve"> – Bahçeşehir Universit</w:t>
      </w:r>
      <w:r w:rsidR="008B34F1" w:rsidRPr="0078135E">
        <w:rPr>
          <w:b w:val="0"/>
          <w:sz w:val="22"/>
          <w:szCs w:val="22"/>
        </w:rPr>
        <w:t>esi, Üniversite Yönetim Kurulu</w:t>
      </w:r>
    </w:p>
    <w:p w14:paraId="11CDCE78" w14:textId="77777777" w:rsidR="003F7C34" w:rsidRPr="0078135E" w:rsidRDefault="003F7C34" w:rsidP="003F7C34">
      <w:pPr>
        <w:rPr>
          <w:lang w:val="tr-TR"/>
        </w:rPr>
      </w:pPr>
    </w:p>
    <w:p w14:paraId="311C6EE8" w14:textId="7D114FD4" w:rsidR="008B34F1" w:rsidRPr="0078135E" w:rsidRDefault="003F7C34" w:rsidP="008B34F1">
      <w:pPr>
        <w:pStyle w:val="Balk1"/>
        <w:rPr>
          <w:b w:val="0"/>
          <w:sz w:val="22"/>
          <w:szCs w:val="22"/>
        </w:rPr>
      </w:pPr>
      <w:r w:rsidRPr="0078135E">
        <w:rPr>
          <w:sz w:val="22"/>
          <w:szCs w:val="22"/>
        </w:rPr>
        <w:t>2013-</w:t>
      </w:r>
      <w:r w:rsidR="00CE590D" w:rsidRPr="0078135E">
        <w:rPr>
          <w:sz w:val="22"/>
          <w:szCs w:val="22"/>
        </w:rPr>
        <w:t>2017</w:t>
      </w:r>
      <w:r w:rsidRPr="0078135E">
        <w:rPr>
          <w:sz w:val="22"/>
          <w:szCs w:val="22"/>
        </w:rPr>
        <w:tab/>
      </w:r>
      <w:r w:rsidRPr="0078135E">
        <w:rPr>
          <w:sz w:val="22"/>
          <w:szCs w:val="22"/>
        </w:rPr>
        <w:tab/>
      </w:r>
      <w:r w:rsidR="008B34F1" w:rsidRPr="0078135E">
        <w:rPr>
          <w:b w:val="0"/>
          <w:sz w:val="22"/>
          <w:szCs w:val="22"/>
        </w:rPr>
        <w:t>Başkan – Bahçeşehir Universitesi, Senato</w:t>
      </w:r>
    </w:p>
    <w:p w14:paraId="166148A0" w14:textId="321D824C" w:rsidR="003F7C34" w:rsidRPr="0078135E" w:rsidRDefault="003F7C34" w:rsidP="008B34F1">
      <w:pPr>
        <w:pStyle w:val="Balk1"/>
        <w:rPr>
          <w:b w:val="0"/>
          <w:sz w:val="22"/>
          <w:szCs w:val="22"/>
        </w:rPr>
      </w:pPr>
    </w:p>
    <w:p w14:paraId="3BDD563D" w14:textId="77777777" w:rsidR="00A2776B" w:rsidRPr="0078135E" w:rsidRDefault="003F7C34" w:rsidP="00A2776B">
      <w:pPr>
        <w:pStyle w:val="Balk1"/>
        <w:rPr>
          <w:b w:val="0"/>
          <w:sz w:val="22"/>
          <w:szCs w:val="22"/>
        </w:rPr>
      </w:pPr>
      <w:r w:rsidRPr="0078135E">
        <w:rPr>
          <w:sz w:val="22"/>
          <w:szCs w:val="22"/>
        </w:rPr>
        <w:t>2010-2013</w:t>
      </w:r>
      <w:r w:rsidRPr="0078135E">
        <w:rPr>
          <w:sz w:val="22"/>
          <w:szCs w:val="22"/>
        </w:rPr>
        <w:tab/>
      </w:r>
      <w:r w:rsidRPr="0078135E">
        <w:rPr>
          <w:sz w:val="22"/>
          <w:szCs w:val="22"/>
        </w:rPr>
        <w:tab/>
      </w:r>
      <w:r w:rsidR="00A2776B" w:rsidRPr="0078135E">
        <w:rPr>
          <w:sz w:val="22"/>
          <w:szCs w:val="22"/>
        </w:rPr>
        <w:t>Üye</w:t>
      </w:r>
      <w:r w:rsidRPr="0078135E">
        <w:rPr>
          <w:sz w:val="22"/>
          <w:szCs w:val="22"/>
        </w:rPr>
        <w:t xml:space="preserve"> – </w:t>
      </w:r>
      <w:r w:rsidRPr="0078135E">
        <w:rPr>
          <w:b w:val="0"/>
          <w:sz w:val="22"/>
          <w:szCs w:val="22"/>
        </w:rPr>
        <w:t>Doğuş Universit</w:t>
      </w:r>
      <w:r w:rsidR="00A2776B" w:rsidRPr="0078135E">
        <w:rPr>
          <w:b w:val="0"/>
          <w:sz w:val="22"/>
          <w:szCs w:val="22"/>
        </w:rPr>
        <w:t>esi</w:t>
      </w:r>
      <w:r w:rsidRPr="0078135E">
        <w:rPr>
          <w:sz w:val="22"/>
          <w:szCs w:val="22"/>
        </w:rPr>
        <w:t xml:space="preserve"> </w:t>
      </w:r>
      <w:r w:rsidR="00A2776B" w:rsidRPr="0078135E">
        <w:rPr>
          <w:b w:val="0"/>
          <w:sz w:val="22"/>
          <w:szCs w:val="22"/>
        </w:rPr>
        <w:t>Üniversite Yönetim Kurulu</w:t>
      </w:r>
    </w:p>
    <w:p w14:paraId="34405F6E" w14:textId="5E2E937F" w:rsidR="003F7C34" w:rsidRPr="0078135E" w:rsidRDefault="003F7C34" w:rsidP="003F7C34">
      <w:pPr>
        <w:rPr>
          <w:lang w:val="tr-TR"/>
        </w:rPr>
      </w:pPr>
    </w:p>
    <w:p w14:paraId="08546C60" w14:textId="2F7E65B7" w:rsidR="00A2776B" w:rsidRPr="0078135E" w:rsidRDefault="003F7C34" w:rsidP="00A2776B">
      <w:pPr>
        <w:pStyle w:val="Balk1"/>
        <w:rPr>
          <w:b w:val="0"/>
          <w:sz w:val="22"/>
          <w:szCs w:val="22"/>
        </w:rPr>
      </w:pPr>
      <w:r w:rsidRPr="0078135E">
        <w:rPr>
          <w:sz w:val="22"/>
          <w:szCs w:val="22"/>
        </w:rPr>
        <w:t>2010-2013</w:t>
      </w:r>
      <w:r w:rsidRPr="0078135E">
        <w:rPr>
          <w:sz w:val="22"/>
          <w:szCs w:val="22"/>
        </w:rPr>
        <w:tab/>
      </w:r>
      <w:r w:rsidRPr="0078135E">
        <w:rPr>
          <w:sz w:val="22"/>
          <w:szCs w:val="22"/>
        </w:rPr>
        <w:tab/>
      </w:r>
      <w:r w:rsidR="00A2776B" w:rsidRPr="0078135E">
        <w:rPr>
          <w:sz w:val="22"/>
          <w:szCs w:val="22"/>
        </w:rPr>
        <w:t xml:space="preserve">Üye – </w:t>
      </w:r>
      <w:r w:rsidR="00A2776B" w:rsidRPr="0078135E">
        <w:rPr>
          <w:b w:val="0"/>
          <w:sz w:val="22"/>
          <w:szCs w:val="22"/>
        </w:rPr>
        <w:t>Doğuş Universitesi</w:t>
      </w:r>
      <w:r w:rsidR="00A2776B" w:rsidRPr="0078135E">
        <w:rPr>
          <w:sz w:val="22"/>
          <w:szCs w:val="22"/>
        </w:rPr>
        <w:t xml:space="preserve"> </w:t>
      </w:r>
      <w:r w:rsidR="00A2776B" w:rsidRPr="0078135E">
        <w:rPr>
          <w:b w:val="0"/>
          <w:sz w:val="22"/>
          <w:szCs w:val="22"/>
        </w:rPr>
        <w:t>Üniversite Senatosu</w:t>
      </w:r>
    </w:p>
    <w:p w14:paraId="2499CF83" w14:textId="48A8A1CF" w:rsidR="003F7C34" w:rsidRPr="0078135E" w:rsidRDefault="003F7C34" w:rsidP="003F7C34">
      <w:pPr>
        <w:rPr>
          <w:lang w:val="tr-TR"/>
        </w:rPr>
      </w:pPr>
    </w:p>
    <w:p w14:paraId="0BC9B16C" w14:textId="116F6741" w:rsidR="003F7C34" w:rsidRPr="0078135E" w:rsidRDefault="003F7C34" w:rsidP="003F7C34">
      <w:pPr>
        <w:rPr>
          <w:sz w:val="22"/>
          <w:szCs w:val="22"/>
          <w:lang w:val="tr-TR"/>
        </w:rPr>
      </w:pPr>
      <w:r w:rsidRPr="0078135E">
        <w:rPr>
          <w:b/>
          <w:sz w:val="22"/>
          <w:szCs w:val="22"/>
          <w:lang w:val="tr-TR"/>
        </w:rPr>
        <w:t>2001-2015</w:t>
      </w:r>
      <w:r w:rsidRPr="0078135E">
        <w:rPr>
          <w:b/>
          <w:sz w:val="22"/>
          <w:szCs w:val="22"/>
          <w:lang w:val="tr-TR"/>
        </w:rPr>
        <w:tab/>
      </w:r>
      <w:r w:rsidRPr="0078135E">
        <w:rPr>
          <w:b/>
          <w:sz w:val="22"/>
          <w:szCs w:val="22"/>
          <w:lang w:val="tr-TR"/>
        </w:rPr>
        <w:tab/>
      </w:r>
      <w:r w:rsidRPr="0078135E">
        <w:rPr>
          <w:sz w:val="22"/>
          <w:szCs w:val="22"/>
          <w:lang w:val="tr-TR"/>
        </w:rPr>
        <w:t>Edit</w:t>
      </w:r>
      <w:r w:rsidR="00A2776B" w:rsidRPr="0078135E">
        <w:rPr>
          <w:sz w:val="22"/>
          <w:szCs w:val="22"/>
          <w:lang w:val="tr-TR"/>
        </w:rPr>
        <w:t>ör</w:t>
      </w:r>
      <w:r w:rsidRPr="0078135E">
        <w:rPr>
          <w:sz w:val="22"/>
          <w:szCs w:val="22"/>
          <w:lang w:val="tr-TR"/>
        </w:rPr>
        <w:t>– Doğuş University Journal</w:t>
      </w:r>
    </w:p>
    <w:p w14:paraId="1D3FA28D" w14:textId="77777777" w:rsidR="003F7C34" w:rsidRPr="0078135E" w:rsidRDefault="003F7C34" w:rsidP="003F7C34">
      <w:pPr>
        <w:rPr>
          <w:sz w:val="22"/>
          <w:szCs w:val="22"/>
          <w:lang w:val="tr-TR"/>
        </w:rPr>
      </w:pPr>
    </w:p>
    <w:p w14:paraId="715BCA9F" w14:textId="7DB8F18D" w:rsidR="003F7C34" w:rsidRPr="0078135E" w:rsidRDefault="003F7C34" w:rsidP="003F7C34">
      <w:pPr>
        <w:ind w:left="2160" w:hanging="2160"/>
        <w:rPr>
          <w:sz w:val="22"/>
          <w:szCs w:val="22"/>
          <w:lang w:val="tr-TR"/>
        </w:rPr>
      </w:pPr>
      <w:r w:rsidRPr="0078135E">
        <w:rPr>
          <w:b/>
          <w:sz w:val="22"/>
          <w:szCs w:val="22"/>
          <w:lang w:val="tr-TR"/>
        </w:rPr>
        <w:t>2000-20</w:t>
      </w:r>
      <w:r w:rsidR="00684B17" w:rsidRPr="0078135E">
        <w:rPr>
          <w:b/>
          <w:sz w:val="22"/>
          <w:szCs w:val="22"/>
          <w:lang w:val="tr-TR"/>
        </w:rPr>
        <w:t>0</w:t>
      </w:r>
      <w:r w:rsidRPr="0078135E">
        <w:rPr>
          <w:b/>
          <w:sz w:val="22"/>
          <w:szCs w:val="22"/>
          <w:lang w:val="tr-TR"/>
        </w:rPr>
        <w:t>5</w:t>
      </w:r>
      <w:r w:rsidRPr="0078135E">
        <w:rPr>
          <w:b/>
          <w:sz w:val="22"/>
          <w:szCs w:val="22"/>
          <w:lang w:val="tr-TR"/>
        </w:rPr>
        <w:tab/>
      </w:r>
      <w:r w:rsidR="00A2776B" w:rsidRPr="0078135E">
        <w:rPr>
          <w:sz w:val="22"/>
          <w:szCs w:val="22"/>
          <w:lang w:val="tr-TR"/>
        </w:rPr>
        <w:t>Üye</w:t>
      </w:r>
      <w:r w:rsidRPr="0078135E">
        <w:rPr>
          <w:sz w:val="22"/>
          <w:szCs w:val="22"/>
          <w:lang w:val="tr-TR"/>
        </w:rPr>
        <w:t>– Doğuş Universit</w:t>
      </w:r>
      <w:r w:rsidR="00A2776B" w:rsidRPr="0078135E">
        <w:rPr>
          <w:sz w:val="22"/>
          <w:szCs w:val="22"/>
          <w:lang w:val="tr-TR"/>
        </w:rPr>
        <w:t>esi</w:t>
      </w:r>
      <w:r w:rsidRPr="0078135E">
        <w:rPr>
          <w:sz w:val="22"/>
          <w:szCs w:val="22"/>
          <w:lang w:val="tr-TR"/>
        </w:rPr>
        <w:t xml:space="preserve"> </w:t>
      </w:r>
      <w:r w:rsidR="00A2776B" w:rsidRPr="0078135E">
        <w:rPr>
          <w:sz w:val="22"/>
          <w:szCs w:val="22"/>
          <w:lang w:val="tr-TR"/>
        </w:rPr>
        <w:t>İ.İ.B.F Fakülye Yönetim Kurulu Üyeliği</w:t>
      </w:r>
    </w:p>
    <w:p w14:paraId="4C1233D8" w14:textId="77777777" w:rsidR="003F7C34" w:rsidRPr="0078135E" w:rsidRDefault="003F7C34" w:rsidP="003F7C34">
      <w:pPr>
        <w:rPr>
          <w:sz w:val="22"/>
          <w:szCs w:val="22"/>
          <w:lang w:val="tr-TR"/>
        </w:rPr>
      </w:pPr>
    </w:p>
    <w:p w14:paraId="3BBA922E" w14:textId="77777777" w:rsidR="003F7C34" w:rsidRPr="0078135E" w:rsidRDefault="003F7C34" w:rsidP="003F7C34">
      <w:pPr>
        <w:rPr>
          <w:lang w:val="tr-TR"/>
        </w:rPr>
      </w:pPr>
    </w:p>
    <w:p w14:paraId="7F86D463" w14:textId="77777777" w:rsidR="003F7C34" w:rsidRPr="0078135E" w:rsidRDefault="003F7C34" w:rsidP="003F7C34">
      <w:pPr>
        <w:rPr>
          <w:lang w:val="tr-TR"/>
        </w:rPr>
      </w:pPr>
    </w:p>
    <w:p w14:paraId="11AF01F3" w14:textId="7A1E81FC" w:rsidR="007F71B0" w:rsidRPr="0078135E" w:rsidRDefault="00CD0383" w:rsidP="00C17076">
      <w:pPr>
        <w:pStyle w:val="Balk1"/>
        <w:rPr>
          <w:sz w:val="22"/>
          <w:szCs w:val="22"/>
          <w:u w:val="single"/>
        </w:rPr>
      </w:pPr>
      <w:r w:rsidRPr="0078135E">
        <w:rPr>
          <w:sz w:val="22"/>
          <w:szCs w:val="22"/>
          <w:u w:val="single"/>
        </w:rPr>
        <w:t>DİĞER MESLEKİ TECRÜBELER</w:t>
      </w:r>
    </w:p>
    <w:p w14:paraId="4D3FB211" w14:textId="1F9F26A5" w:rsidR="007D1F9F" w:rsidRPr="0078135E" w:rsidRDefault="007D1F9F" w:rsidP="007D1F9F">
      <w:pPr>
        <w:rPr>
          <w:sz w:val="22"/>
          <w:szCs w:val="22"/>
          <w:lang w:val="tr-TR"/>
        </w:rPr>
      </w:pPr>
    </w:p>
    <w:p w14:paraId="379A5412" w14:textId="53DCB1C3" w:rsidR="007D1F9F" w:rsidRPr="0078135E" w:rsidRDefault="00085158" w:rsidP="00D15BE1">
      <w:pPr>
        <w:ind w:left="2160" w:hanging="2160"/>
        <w:rPr>
          <w:sz w:val="22"/>
          <w:szCs w:val="22"/>
          <w:lang w:val="tr-TR"/>
        </w:rPr>
      </w:pPr>
      <w:r w:rsidRPr="0078135E">
        <w:rPr>
          <w:b/>
          <w:sz w:val="22"/>
          <w:szCs w:val="22"/>
          <w:lang w:val="tr-TR"/>
        </w:rPr>
        <w:t xml:space="preserve">2017 </w:t>
      </w:r>
      <w:r w:rsidRPr="0078135E">
        <w:rPr>
          <w:sz w:val="22"/>
          <w:szCs w:val="22"/>
          <w:lang w:val="tr-TR"/>
        </w:rPr>
        <w:tab/>
      </w:r>
      <w:r w:rsidR="00A2137C" w:rsidRPr="0078135E">
        <w:rPr>
          <w:b/>
          <w:sz w:val="22"/>
          <w:szCs w:val="22"/>
          <w:lang w:val="tr-TR"/>
        </w:rPr>
        <w:t>Yükseköğretim Kalite Kurulu Dış Değerlendirici,</w:t>
      </w:r>
      <w:r w:rsidR="00941B31" w:rsidRPr="0078135E">
        <w:rPr>
          <w:sz w:val="22"/>
          <w:szCs w:val="22"/>
          <w:lang w:val="tr-TR"/>
        </w:rPr>
        <w:t xml:space="preserve"> Sakarya Univesit</w:t>
      </w:r>
      <w:r w:rsidR="00A2137C" w:rsidRPr="0078135E">
        <w:rPr>
          <w:sz w:val="22"/>
          <w:szCs w:val="22"/>
          <w:lang w:val="tr-TR"/>
        </w:rPr>
        <w:t>esi</w:t>
      </w:r>
      <w:r w:rsidR="00941B31" w:rsidRPr="0078135E">
        <w:rPr>
          <w:sz w:val="22"/>
          <w:szCs w:val="22"/>
          <w:lang w:val="tr-TR"/>
        </w:rPr>
        <w:t>, Şubat 2017</w:t>
      </w:r>
    </w:p>
    <w:p w14:paraId="176C2235" w14:textId="77777777" w:rsidR="00D15BE1" w:rsidRPr="0078135E" w:rsidRDefault="00D15BE1" w:rsidP="00D15BE1">
      <w:pPr>
        <w:ind w:left="2160" w:hanging="2160"/>
        <w:rPr>
          <w:sz w:val="22"/>
          <w:szCs w:val="22"/>
          <w:lang w:val="tr-TR"/>
        </w:rPr>
      </w:pPr>
    </w:p>
    <w:p w14:paraId="1A3D4F62" w14:textId="77777777" w:rsidR="00D15BE1" w:rsidRPr="0078135E" w:rsidRDefault="00D15BE1" w:rsidP="00D15BE1">
      <w:pPr>
        <w:ind w:left="2160" w:hanging="2160"/>
        <w:rPr>
          <w:sz w:val="22"/>
          <w:szCs w:val="22"/>
          <w:lang w:val="tr-TR"/>
        </w:rPr>
      </w:pPr>
    </w:p>
    <w:p w14:paraId="3F51859C" w14:textId="62698BA7" w:rsidR="00941B31" w:rsidRPr="0078135E" w:rsidRDefault="00085158" w:rsidP="00D15BE1">
      <w:pPr>
        <w:ind w:left="2160" w:hanging="2160"/>
        <w:rPr>
          <w:sz w:val="22"/>
          <w:szCs w:val="22"/>
          <w:lang w:val="tr-TR"/>
        </w:rPr>
      </w:pPr>
      <w:r w:rsidRPr="0078135E">
        <w:rPr>
          <w:b/>
          <w:sz w:val="22"/>
          <w:szCs w:val="22"/>
          <w:lang w:val="tr-TR"/>
        </w:rPr>
        <w:t xml:space="preserve">2018 </w:t>
      </w:r>
      <w:r w:rsidR="00941B31" w:rsidRPr="0078135E">
        <w:rPr>
          <w:sz w:val="22"/>
          <w:szCs w:val="22"/>
          <w:lang w:val="tr-TR"/>
        </w:rPr>
        <w:tab/>
      </w:r>
      <w:r w:rsidR="00A2137C" w:rsidRPr="0078135E">
        <w:rPr>
          <w:b/>
          <w:sz w:val="22"/>
          <w:szCs w:val="22"/>
          <w:lang w:val="tr-TR"/>
        </w:rPr>
        <w:t>Yükseköğretim Kalite Kurulu Dış Değerlendirici,</w:t>
      </w:r>
      <w:r w:rsidR="00941B31" w:rsidRPr="0078135E">
        <w:rPr>
          <w:sz w:val="22"/>
          <w:szCs w:val="22"/>
          <w:lang w:val="tr-TR"/>
        </w:rPr>
        <w:t xml:space="preserve"> Boğaziçi</w:t>
      </w:r>
      <w:r w:rsidR="00D15BE1" w:rsidRPr="0078135E">
        <w:rPr>
          <w:sz w:val="22"/>
          <w:szCs w:val="22"/>
          <w:lang w:val="tr-TR"/>
        </w:rPr>
        <w:t xml:space="preserve"> </w:t>
      </w:r>
      <w:r w:rsidR="00941B31" w:rsidRPr="0078135E">
        <w:rPr>
          <w:sz w:val="22"/>
          <w:szCs w:val="22"/>
          <w:lang w:val="tr-TR"/>
        </w:rPr>
        <w:t>Univesit</w:t>
      </w:r>
      <w:r w:rsidR="006077D4" w:rsidRPr="0078135E">
        <w:rPr>
          <w:sz w:val="22"/>
          <w:szCs w:val="22"/>
          <w:lang w:val="tr-TR"/>
        </w:rPr>
        <w:t>esi</w:t>
      </w:r>
      <w:r w:rsidR="00941B31" w:rsidRPr="0078135E">
        <w:rPr>
          <w:sz w:val="22"/>
          <w:szCs w:val="22"/>
          <w:lang w:val="tr-TR"/>
        </w:rPr>
        <w:t>, Aralık 2017.</w:t>
      </w:r>
    </w:p>
    <w:p w14:paraId="20F1E927" w14:textId="6E304D7B" w:rsidR="00085158" w:rsidRPr="0078135E" w:rsidRDefault="00941B31" w:rsidP="007D1F9F">
      <w:pPr>
        <w:rPr>
          <w:sz w:val="22"/>
          <w:szCs w:val="22"/>
          <w:lang w:val="tr-TR"/>
        </w:rPr>
      </w:pPr>
      <w:r w:rsidRPr="0078135E">
        <w:rPr>
          <w:sz w:val="22"/>
          <w:szCs w:val="22"/>
          <w:lang w:val="tr-TR"/>
        </w:rPr>
        <w:tab/>
      </w:r>
      <w:r w:rsidRPr="0078135E">
        <w:rPr>
          <w:sz w:val="22"/>
          <w:szCs w:val="22"/>
          <w:lang w:val="tr-TR"/>
        </w:rPr>
        <w:tab/>
      </w:r>
    </w:p>
    <w:p w14:paraId="32248772" w14:textId="758A6237" w:rsidR="00941B31" w:rsidRPr="0078135E" w:rsidRDefault="00085158" w:rsidP="00941B31">
      <w:pPr>
        <w:ind w:left="2160" w:hanging="2160"/>
        <w:rPr>
          <w:sz w:val="22"/>
          <w:szCs w:val="22"/>
          <w:lang w:val="tr-TR"/>
        </w:rPr>
      </w:pPr>
      <w:r w:rsidRPr="0078135E">
        <w:rPr>
          <w:b/>
          <w:sz w:val="22"/>
          <w:szCs w:val="22"/>
          <w:lang w:val="tr-TR"/>
        </w:rPr>
        <w:t>2019</w:t>
      </w:r>
      <w:r w:rsidR="00941B31" w:rsidRPr="0078135E">
        <w:rPr>
          <w:sz w:val="22"/>
          <w:szCs w:val="22"/>
          <w:lang w:val="tr-TR"/>
        </w:rPr>
        <w:tab/>
      </w:r>
      <w:r w:rsidR="00A2137C" w:rsidRPr="0078135E">
        <w:rPr>
          <w:b/>
          <w:sz w:val="22"/>
          <w:szCs w:val="22"/>
          <w:lang w:val="tr-TR"/>
        </w:rPr>
        <w:t xml:space="preserve">Yükseköğretim Kalite Kurulu Dış Değerlendirme Takım Başkanı, </w:t>
      </w:r>
      <w:r w:rsidR="00941B31" w:rsidRPr="0078135E">
        <w:rPr>
          <w:sz w:val="22"/>
          <w:szCs w:val="22"/>
          <w:lang w:val="tr-TR"/>
        </w:rPr>
        <w:t>Giresun  Univesit</w:t>
      </w:r>
      <w:r w:rsidR="00A2137C" w:rsidRPr="0078135E">
        <w:rPr>
          <w:sz w:val="22"/>
          <w:szCs w:val="22"/>
          <w:lang w:val="tr-TR"/>
        </w:rPr>
        <w:t>esi</w:t>
      </w:r>
      <w:r w:rsidR="00941B31" w:rsidRPr="0078135E">
        <w:rPr>
          <w:sz w:val="22"/>
          <w:szCs w:val="22"/>
          <w:lang w:val="tr-TR"/>
        </w:rPr>
        <w:t>, 28 Kasım 2019.</w:t>
      </w:r>
    </w:p>
    <w:p w14:paraId="2C7BF88D" w14:textId="34E74426" w:rsidR="00085158" w:rsidRPr="0078135E" w:rsidRDefault="00085158" w:rsidP="007D1F9F">
      <w:pPr>
        <w:rPr>
          <w:sz w:val="22"/>
          <w:szCs w:val="22"/>
          <w:lang w:val="tr-TR"/>
        </w:rPr>
      </w:pPr>
    </w:p>
    <w:p w14:paraId="395EA8AC" w14:textId="754921C3" w:rsidR="00941B31" w:rsidRPr="0078135E" w:rsidRDefault="00085158" w:rsidP="00941B31">
      <w:pPr>
        <w:ind w:left="2160" w:hanging="2160"/>
        <w:rPr>
          <w:sz w:val="22"/>
          <w:szCs w:val="22"/>
          <w:lang w:val="tr-TR"/>
        </w:rPr>
      </w:pPr>
      <w:r w:rsidRPr="0078135E">
        <w:rPr>
          <w:b/>
          <w:sz w:val="22"/>
          <w:szCs w:val="22"/>
          <w:lang w:val="tr-TR"/>
        </w:rPr>
        <w:t>2019</w:t>
      </w:r>
      <w:r w:rsidR="00941B31" w:rsidRPr="0078135E">
        <w:rPr>
          <w:sz w:val="22"/>
          <w:szCs w:val="22"/>
          <w:lang w:val="tr-TR"/>
        </w:rPr>
        <w:tab/>
      </w:r>
      <w:r w:rsidR="00A2137C" w:rsidRPr="0078135E">
        <w:rPr>
          <w:b/>
          <w:sz w:val="22"/>
          <w:szCs w:val="22"/>
          <w:lang w:val="tr-TR"/>
        </w:rPr>
        <w:t>Yükseköğretim Kalite Kurulu Dış Değerlendirme Takım Başkanı,</w:t>
      </w:r>
      <w:r w:rsidR="00941B31" w:rsidRPr="0078135E">
        <w:rPr>
          <w:sz w:val="22"/>
          <w:szCs w:val="22"/>
          <w:lang w:val="tr-TR"/>
        </w:rPr>
        <w:t>, Bayburt  Univesit</w:t>
      </w:r>
      <w:r w:rsidR="00A2137C" w:rsidRPr="0078135E">
        <w:rPr>
          <w:sz w:val="22"/>
          <w:szCs w:val="22"/>
          <w:lang w:val="tr-TR"/>
        </w:rPr>
        <w:t>esi</w:t>
      </w:r>
      <w:r w:rsidR="00941B31" w:rsidRPr="0078135E">
        <w:rPr>
          <w:sz w:val="22"/>
          <w:szCs w:val="22"/>
          <w:lang w:val="tr-TR"/>
        </w:rPr>
        <w:t>, 14 Haziran 2019.</w:t>
      </w:r>
    </w:p>
    <w:p w14:paraId="44291044" w14:textId="5788E24E" w:rsidR="00085158" w:rsidRPr="0078135E" w:rsidRDefault="00085158" w:rsidP="007D1F9F">
      <w:pPr>
        <w:rPr>
          <w:sz w:val="22"/>
          <w:szCs w:val="22"/>
          <w:lang w:val="tr-TR"/>
        </w:rPr>
      </w:pPr>
    </w:p>
    <w:p w14:paraId="26667F0C" w14:textId="4524BAD0" w:rsidR="00863589" w:rsidRPr="0078135E" w:rsidRDefault="00863589" w:rsidP="00863589">
      <w:pPr>
        <w:rPr>
          <w:sz w:val="22"/>
          <w:szCs w:val="22"/>
          <w:lang w:val="tr-TR"/>
        </w:rPr>
      </w:pPr>
    </w:p>
    <w:p w14:paraId="74045FCE" w14:textId="559127C3" w:rsidR="00F4374C" w:rsidRPr="0078135E" w:rsidRDefault="00F4374C" w:rsidP="00863589">
      <w:pPr>
        <w:rPr>
          <w:b/>
          <w:sz w:val="22"/>
          <w:szCs w:val="22"/>
          <w:lang w:val="tr-TR"/>
        </w:rPr>
      </w:pPr>
      <w:r w:rsidRPr="0078135E">
        <w:rPr>
          <w:b/>
          <w:sz w:val="22"/>
          <w:szCs w:val="22"/>
          <w:lang w:val="tr-TR"/>
        </w:rPr>
        <w:t xml:space="preserve">16 </w:t>
      </w:r>
      <w:r w:rsidR="00863589" w:rsidRPr="0078135E">
        <w:rPr>
          <w:b/>
          <w:sz w:val="22"/>
          <w:szCs w:val="22"/>
          <w:lang w:val="tr-TR"/>
        </w:rPr>
        <w:t>December 2019        UNESCO ‘Foresight’ Workshop</w:t>
      </w:r>
      <w:r w:rsidRPr="0078135E">
        <w:rPr>
          <w:b/>
          <w:sz w:val="22"/>
          <w:szCs w:val="22"/>
          <w:lang w:val="tr-TR"/>
        </w:rPr>
        <w:t xml:space="preserve">, Global Futures Literacy </w:t>
      </w:r>
    </w:p>
    <w:p w14:paraId="2C6850E3" w14:textId="0A2FCBFC" w:rsidR="00F4374C" w:rsidRPr="0078135E" w:rsidRDefault="00F4374C" w:rsidP="00863589">
      <w:pPr>
        <w:rPr>
          <w:b/>
          <w:sz w:val="22"/>
          <w:szCs w:val="22"/>
          <w:lang w:val="tr-TR"/>
        </w:rPr>
      </w:pPr>
      <w:r w:rsidRPr="0078135E">
        <w:rPr>
          <w:b/>
          <w:sz w:val="22"/>
          <w:szCs w:val="22"/>
          <w:lang w:val="tr-TR"/>
        </w:rPr>
        <w:tab/>
      </w:r>
      <w:r w:rsidRPr="0078135E">
        <w:rPr>
          <w:b/>
          <w:sz w:val="22"/>
          <w:szCs w:val="22"/>
          <w:lang w:val="tr-TR"/>
        </w:rPr>
        <w:tab/>
      </w:r>
      <w:r w:rsidRPr="0078135E">
        <w:rPr>
          <w:b/>
          <w:sz w:val="22"/>
          <w:szCs w:val="22"/>
          <w:lang w:val="tr-TR"/>
        </w:rPr>
        <w:tab/>
        <w:t>Design Forum, UNESCO Paris</w:t>
      </w:r>
      <w:r w:rsidR="00573956" w:rsidRPr="0078135E">
        <w:rPr>
          <w:b/>
          <w:sz w:val="22"/>
          <w:szCs w:val="22"/>
          <w:lang w:val="tr-TR"/>
        </w:rPr>
        <w:t xml:space="preserve"> (Öngörüye Dayalı Karar Verme).</w:t>
      </w:r>
    </w:p>
    <w:p w14:paraId="7272B6C2" w14:textId="35DA36E6" w:rsidR="0025002C" w:rsidRPr="0078135E" w:rsidRDefault="0025002C" w:rsidP="00863589">
      <w:pPr>
        <w:rPr>
          <w:b/>
          <w:sz w:val="22"/>
          <w:szCs w:val="22"/>
          <w:lang w:val="tr-TR"/>
        </w:rPr>
      </w:pPr>
    </w:p>
    <w:p w14:paraId="39AC9D29" w14:textId="046C5F0B" w:rsidR="0025002C" w:rsidRPr="0078135E" w:rsidRDefault="0025002C" w:rsidP="0025002C">
      <w:pPr>
        <w:rPr>
          <w:sz w:val="22"/>
          <w:szCs w:val="22"/>
          <w:lang w:val="tr-TR"/>
        </w:rPr>
      </w:pPr>
      <w:r w:rsidRPr="0078135E">
        <w:rPr>
          <w:sz w:val="22"/>
          <w:szCs w:val="22"/>
          <w:lang w:val="tr-TR"/>
        </w:rPr>
        <w:t>June19-21 2019</w:t>
      </w:r>
      <w:r w:rsidRPr="0078135E">
        <w:rPr>
          <w:sz w:val="22"/>
          <w:szCs w:val="22"/>
          <w:lang w:val="tr-TR"/>
        </w:rPr>
        <w:tab/>
        <w:t xml:space="preserve">           </w:t>
      </w:r>
      <w:r w:rsidR="001D7A0D" w:rsidRPr="0078135E">
        <w:rPr>
          <w:sz w:val="22"/>
          <w:szCs w:val="22"/>
          <w:lang w:val="tr-TR"/>
        </w:rPr>
        <w:t xml:space="preserve"> </w:t>
      </w:r>
      <w:r w:rsidR="00782528" w:rsidRPr="0078135E">
        <w:rPr>
          <w:sz w:val="22"/>
          <w:szCs w:val="22"/>
          <w:lang w:val="tr-TR"/>
        </w:rPr>
        <w:t>T</w:t>
      </w:r>
      <w:r w:rsidRPr="0078135E">
        <w:rPr>
          <w:sz w:val="22"/>
          <w:szCs w:val="22"/>
          <w:lang w:val="tr-TR"/>
        </w:rPr>
        <w:t xml:space="preserve">he first International Symposium of UNESCO Chairs in                    </w:t>
      </w:r>
    </w:p>
    <w:p w14:paraId="2594B1E7" w14:textId="344AD9AC" w:rsidR="0025002C" w:rsidRPr="0078135E" w:rsidRDefault="0025002C" w:rsidP="00863589">
      <w:pPr>
        <w:rPr>
          <w:sz w:val="22"/>
          <w:szCs w:val="22"/>
          <w:lang w:val="tr-TR"/>
        </w:rPr>
      </w:pPr>
      <w:r w:rsidRPr="0078135E">
        <w:rPr>
          <w:sz w:val="22"/>
          <w:szCs w:val="22"/>
          <w:lang w:val="tr-TR"/>
        </w:rPr>
        <w:t xml:space="preserve">                                   </w:t>
      </w:r>
      <w:r w:rsidR="001D7A0D" w:rsidRPr="0078135E">
        <w:rPr>
          <w:sz w:val="22"/>
          <w:szCs w:val="22"/>
          <w:lang w:val="tr-TR"/>
        </w:rPr>
        <w:t xml:space="preserve">   </w:t>
      </w:r>
      <w:r w:rsidRPr="0078135E">
        <w:rPr>
          <w:sz w:val="22"/>
          <w:szCs w:val="22"/>
          <w:lang w:val="tr-TR"/>
        </w:rPr>
        <w:t xml:space="preserve">Anticipatory Systems, Future Studies and Futures Literacy from   </w:t>
      </w:r>
    </w:p>
    <w:p w14:paraId="0F78EA4D" w14:textId="603BC3FE" w:rsidR="0025002C" w:rsidRPr="0078135E" w:rsidRDefault="0025002C" w:rsidP="00573956">
      <w:pPr>
        <w:ind w:left="2160"/>
        <w:rPr>
          <w:b/>
          <w:sz w:val="22"/>
          <w:szCs w:val="22"/>
          <w:lang w:val="tr-TR"/>
        </w:rPr>
      </w:pPr>
      <w:r w:rsidRPr="0078135E">
        <w:rPr>
          <w:sz w:val="22"/>
          <w:szCs w:val="22"/>
          <w:lang w:val="tr-TR"/>
        </w:rPr>
        <w:t>June 19 to 21, in Trento, Italy</w:t>
      </w:r>
      <w:r w:rsidR="00573956" w:rsidRPr="0078135E">
        <w:rPr>
          <w:sz w:val="22"/>
          <w:szCs w:val="22"/>
          <w:lang w:val="tr-TR"/>
        </w:rPr>
        <w:t xml:space="preserve"> (UNESCO Kürsü Başkanları    Toplantısı).</w:t>
      </w:r>
    </w:p>
    <w:p w14:paraId="43CD6449" w14:textId="77777777" w:rsidR="0006265F" w:rsidRPr="0078135E" w:rsidRDefault="0006265F" w:rsidP="0006265F">
      <w:pPr>
        <w:rPr>
          <w:lang w:val="tr-TR"/>
        </w:rPr>
      </w:pPr>
    </w:p>
    <w:p w14:paraId="40BCDF4D" w14:textId="58BF75DC" w:rsidR="006B6526" w:rsidRPr="0078135E" w:rsidRDefault="0006265F" w:rsidP="0006265F">
      <w:pPr>
        <w:ind w:left="2160" w:hanging="2160"/>
        <w:rPr>
          <w:b/>
          <w:sz w:val="22"/>
          <w:szCs w:val="22"/>
          <w:lang w:val="tr-TR"/>
        </w:rPr>
      </w:pPr>
      <w:r w:rsidRPr="0078135E">
        <w:rPr>
          <w:b/>
          <w:sz w:val="22"/>
          <w:szCs w:val="22"/>
          <w:lang w:val="tr-TR"/>
        </w:rPr>
        <w:t>2016-</w:t>
      </w:r>
      <w:r w:rsidR="00391698" w:rsidRPr="0078135E">
        <w:rPr>
          <w:b/>
          <w:sz w:val="22"/>
          <w:szCs w:val="22"/>
          <w:lang w:val="tr-TR"/>
        </w:rPr>
        <w:t>201</w:t>
      </w:r>
      <w:r w:rsidR="009F312E" w:rsidRPr="0078135E">
        <w:rPr>
          <w:b/>
          <w:sz w:val="22"/>
          <w:szCs w:val="22"/>
          <w:lang w:val="tr-TR"/>
        </w:rPr>
        <w:t>8</w:t>
      </w:r>
      <w:r w:rsidRPr="0078135E">
        <w:rPr>
          <w:sz w:val="22"/>
          <w:szCs w:val="22"/>
          <w:lang w:val="tr-TR"/>
        </w:rPr>
        <w:tab/>
      </w:r>
      <w:r w:rsidRPr="0078135E">
        <w:rPr>
          <w:b/>
          <w:sz w:val="22"/>
          <w:szCs w:val="22"/>
          <w:lang w:val="tr-TR"/>
        </w:rPr>
        <w:t>Partner-Foresight</w:t>
      </w:r>
      <w:r w:rsidR="007539B6" w:rsidRPr="0078135E">
        <w:rPr>
          <w:b/>
          <w:sz w:val="22"/>
          <w:szCs w:val="22"/>
          <w:lang w:val="tr-TR"/>
        </w:rPr>
        <w:t xml:space="preserve"> C</w:t>
      </w:r>
      <w:r w:rsidRPr="0078135E">
        <w:rPr>
          <w:b/>
          <w:sz w:val="22"/>
          <w:szCs w:val="22"/>
          <w:lang w:val="tr-TR"/>
        </w:rPr>
        <w:t xml:space="preserve">onsult </w:t>
      </w:r>
    </w:p>
    <w:p w14:paraId="398D21CE" w14:textId="6BF32D74" w:rsidR="0006265F" w:rsidRPr="0078135E" w:rsidRDefault="00C24AC1" w:rsidP="00372C5D">
      <w:pPr>
        <w:ind w:left="2160"/>
        <w:rPr>
          <w:sz w:val="22"/>
          <w:szCs w:val="22"/>
          <w:lang w:val="tr-TR"/>
        </w:rPr>
      </w:pPr>
      <w:r w:rsidRPr="0078135E">
        <w:rPr>
          <w:sz w:val="22"/>
          <w:szCs w:val="22"/>
          <w:lang w:val="tr-TR"/>
        </w:rPr>
        <w:t>O</w:t>
      </w:r>
      <w:r w:rsidR="0006265F" w:rsidRPr="0078135E">
        <w:rPr>
          <w:sz w:val="22"/>
          <w:szCs w:val="22"/>
          <w:lang w:val="tr-TR"/>
        </w:rPr>
        <w:t>ffering consultancy services to businesses in the area of “scenario planning and strategic foresight”</w:t>
      </w:r>
    </w:p>
    <w:p w14:paraId="3D175C7B" w14:textId="6D2037E5" w:rsidR="0006265F" w:rsidRPr="0078135E" w:rsidRDefault="0006265F" w:rsidP="0006265F">
      <w:pPr>
        <w:ind w:left="2160" w:hanging="2160"/>
        <w:rPr>
          <w:sz w:val="22"/>
          <w:szCs w:val="22"/>
          <w:lang w:val="tr-TR"/>
        </w:rPr>
      </w:pPr>
      <w:r w:rsidRPr="0078135E">
        <w:rPr>
          <w:sz w:val="22"/>
          <w:szCs w:val="22"/>
          <w:lang w:val="tr-TR"/>
        </w:rPr>
        <w:tab/>
        <w:t>Conduct research with colleagues in the field of strategic foresight</w:t>
      </w:r>
    </w:p>
    <w:p w14:paraId="2DFA3BEF" w14:textId="77777777" w:rsidR="00A95201" w:rsidRPr="0078135E" w:rsidRDefault="00A95201" w:rsidP="00A95201">
      <w:pPr>
        <w:jc w:val="both"/>
        <w:rPr>
          <w:b/>
          <w:sz w:val="22"/>
          <w:szCs w:val="22"/>
          <w:lang w:val="tr-TR"/>
        </w:rPr>
      </w:pPr>
    </w:p>
    <w:p w14:paraId="38BD3460" w14:textId="77777777" w:rsidR="000F4DA3" w:rsidRPr="0078135E" w:rsidRDefault="000F4DA3" w:rsidP="000F4DA3">
      <w:pPr>
        <w:jc w:val="both"/>
        <w:rPr>
          <w:sz w:val="22"/>
          <w:szCs w:val="22"/>
          <w:lang w:val="tr-TR"/>
        </w:rPr>
      </w:pPr>
    </w:p>
    <w:p w14:paraId="4D8F1254" w14:textId="09F812B9" w:rsidR="000F4DA3" w:rsidRPr="0078135E" w:rsidRDefault="000F4DA3" w:rsidP="000F4DA3">
      <w:pPr>
        <w:jc w:val="both"/>
        <w:rPr>
          <w:sz w:val="22"/>
          <w:szCs w:val="22"/>
          <w:lang w:val="tr-TR"/>
        </w:rPr>
      </w:pPr>
      <w:r w:rsidRPr="0078135E">
        <w:rPr>
          <w:b/>
          <w:sz w:val="22"/>
          <w:szCs w:val="22"/>
          <w:lang w:val="tr-TR"/>
        </w:rPr>
        <w:t>2014-2015</w:t>
      </w:r>
      <w:r w:rsidRPr="0078135E">
        <w:rPr>
          <w:b/>
          <w:sz w:val="22"/>
          <w:szCs w:val="22"/>
          <w:lang w:val="tr-TR"/>
        </w:rPr>
        <w:tab/>
      </w:r>
      <w:r w:rsidRPr="0078135E">
        <w:rPr>
          <w:b/>
          <w:sz w:val="22"/>
          <w:szCs w:val="22"/>
          <w:lang w:val="tr-TR"/>
        </w:rPr>
        <w:tab/>
      </w:r>
      <w:r w:rsidR="00E0380F" w:rsidRPr="0078135E">
        <w:rPr>
          <w:b/>
          <w:sz w:val="22"/>
          <w:szCs w:val="22"/>
          <w:lang w:val="tr-TR"/>
        </w:rPr>
        <w:t>Gönüllü Danışman</w:t>
      </w:r>
      <w:r w:rsidRPr="0078135E">
        <w:rPr>
          <w:b/>
          <w:sz w:val="22"/>
          <w:szCs w:val="22"/>
          <w:lang w:val="tr-TR"/>
        </w:rPr>
        <w:t xml:space="preserve"> – Grow Movement NGO</w:t>
      </w:r>
    </w:p>
    <w:p w14:paraId="66541EE6" w14:textId="53B19AC0" w:rsidR="00A95201" w:rsidRPr="0078135E" w:rsidRDefault="000F4DA3" w:rsidP="00A95201">
      <w:pPr>
        <w:jc w:val="both"/>
        <w:rPr>
          <w:sz w:val="22"/>
          <w:szCs w:val="22"/>
          <w:lang w:val="tr-TR"/>
        </w:rPr>
      </w:pPr>
      <w:r w:rsidRPr="0078135E">
        <w:rPr>
          <w:sz w:val="22"/>
          <w:szCs w:val="22"/>
          <w:lang w:val="tr-TR"/>
        </w:rPr>
        <w:tab/>
      </w:r>
      <w:r w:rsidRPr="0078135E">
        <w:rPr>
          <w:sz w:val="22"/>
          <w:szCs w:val="22"/>
          <w:lang w:val="tr-TR"/>
        </w:rPr>
        <w:tab/>
      </w:r>
      <w:r w:rsidRPr="0078135E">
        <w:rPr>
          <w:sz w:val="22"/>
          <w:szCs w:val="22"/>
          <w:lang w:val="tr-TR"/>
        </w:rPr>
        <w:tab/>
        <w:t>Online SME Business Development Consultation</w:t>
      </w:r>
    </w:p>
    <w:p w14:paraId="5F8AA9B7" w14:textId="5DB7D0F1" w:rsidR="000F4DA3" w:rsidRPr="0078135E" w:rsidRDefault="000F4DA3" w:rsidP="00A95201">
      <w:pPr>
        <w:jc w:val="both"/>
        <w:rPr>
          <w:sz w:val="22"/>
          <w:szCs w:val="22"/>
          <w:lang w:val="tr-TR"/>
        </w:rPr>
      </w:pPr>
      <w:r w:rsidRPr="0078135E">
        <w:rPr>
          <w:sz w:val="22"/>
          <w:szCs w:val="22"/>
          <w:lang w:val="tr-TR"/>
        </w:rPr>
        <w:tab/>
      </w:r>
      <w:r w:rsidRPr="0078135E">
        <w:rPr>
          <w:sz w:val="22"/>
          <w:szCs w:val="22"/>
          <w:lang w:val="tr-TR"/>
        </w:rPr>
        <w:tab/>
      </w:r>
      <w:r w:rsidRPr="0078135E">
        <w:rPr>
          <w:sz w:val="22"/>
          <w:szCs w:val="22"/>
          <w:lang w:val="tr-TR"/>
        </w:rPr>
        <w:tab/>
        <w:t>Malawi</w:t>
      </w:r>
    </w:p>
    <w:p w14:paraId="2D937463" w14:textId="77777777" w:rsidR="000F4DA3" w:rsidRPr="0078135E" w:rsidRDefault="000F4DA3" w:rsidP="00A95201">
      <w:pPr>
        <w:jc w:val="both"/>
        <w:rPr>
          <w:sz w:val="22"/>
          <w:szCs w:val="22"/>
          <w:lang w:val="tr-TR"/>
        </w:rPr>
      </w:pPr>
    </w:p>
    <w:p w14:paraId="5916E3AB" w14:textId="25ED74C5" w:rsidR="00A95201" w:rsidRPr="0078135E" w:rsidRDefault="00A95201" w:rsidP="00573956">
      <w:pPr>
        <w:ind w:left="2160" w:hanging="2160"/>
        <w:jc w:val="both"/>
        <w:rPr>
          <w:b/>
          <w:sz w:val="22"/>
          <w:szCs w:val="22"/>
          <w:lang w:val="tr-TR"/>
        </w:rPr>
      </w:pPr>
      <w:r w:rsidRPr="0078135E">
        <w:rPr>
          <w:b/>
          <w:sz w:val="22"/>
          <w:szCs w:val="22"/>
          <w:lang w:val="tr-TR"/>
        </w:rPr>
        <w:t>March 2014</w:t>
      </w:r>
      <w:r w:rsidRPr="0078135E">
        <w:rPr>
          <w:b/>
          <w:sz w:val="22"/>
          <w:szCs w:val="22"/>
          <w:lang w:val="tr-TR"/>
        </w:rPr>
        <w:tab/>
        <w:t>UNESCO ‘Foresight’ Workshop</w:t>
      </w:r>
      <w:r w:rsidR="00573956" w:rsidRPr="0078135E">
        <w:rPr>
          <w:b/>
          <w:sz w:val="22"/>
          <w:szCs w:val="22"/>
          <w:lang w:val="tr-TR"/>
        </w:rPr>
        <w:t>, (Öngörüye Dayalı Karar    Verme).</w:t>
      </w:r>
      <w:r w:rsidRPr="0078135E">
        <w:rPr>
          <w:sz w:val="22"/>
          <w:szCs w:val="22"/>
          <w:lang w:val="tr-TR"/>
        </w:rPr>
        <w:t>‘</w:t>
      </w:r>
      <w:r w:rsidR="000F4DA3" w:rsidRPr="0078135E">
        <w:rPr>
          <w:sz w:val="22"/>
          <w:szCs w:val="22"/>
          <w:lang w:val="tr-TR"/>
        </w:rPr>
        <w:t xml:space="preserve">Future of Cities’ </w:t>
      </w:r>
      <w:r w:rsidR="00C0675E" w:rsidRPr="0078135E">
        <w:rPr>
          <w:sz w:val="22"/>
          <w:szCs w:val="22"/>
          <w:lang w:val="tr-TR"/>
        </w:rPr>
        <w:t xml:space="preserve">in </w:t>
      </w:r>
      <w:r w:rsidR="00E81FDB" w:rsidRPr="0078135E">
        <w:rPr>
          <w:sz w:val="22"/>
          <w:szCs w:val="22"/>
          <w:lang w:val="tr-TR"/>
        </w:rPr>
        <w:t>Paris.</w:t>
      </w:r>
    </w:p>
    <w:p w14:paraId="3628EBF3" w14:textId="0E1FEFCD" w:rsidR="000F4DA3" w:rsidRPr="0078135E" w:rsidRDefault="000F4DA3" w:rsidP="00A95201">
      <w:pPr>
        <w:jc w:val="both"/>
        <w:rPr>
          <w:sz w:val="22"/>
          <w:szCs w:val="22"/>
          <w:lang w:val="tr-TR"/>
        </w:rPr>
      </w:pPr>
      <w:r w:rsidRPr="0078135E">
        <w:rPr>
          <w:sz w:val="22"/>
          <w:szCs w:val="22"/>
          <w:lang w:val="tr-TR"/>
        </w:rPr>
        <w:tab/>
      </w:r>
      <w:r w:rsidRPr="0078135E">
        <w:rPr>
          <w:sz w:val="22"/>
          <w:szCs w:val="22"/>
          <w:lang w:val="tr-TR"/>
        </w:rPr>
        <w:tab/>
      </w:r>
      <w:r w:rsidRPr="0078135E">
        <w:rPr>
          <w:sz w:val="22"/>
          <w:szCs w:val="22"/>
          <w:lang w:val="tr-TR"/>
        </w:rPr>
        <w:tab/>
      </w:r>
    </w:p>
    <w:p w14:paraId="66CA7441" w14:textId="77777777" w:rsidR="000F4DA3" w:rsidRPr="0078135E" w:rsidRDefault="000F4DA3" w:rsidP="00A95201">
      <w:pPr>
        <w:jc w:val="both"/>
        <w:rPr>
          <w:sz w:val="22"/>
          <w:szCs w:val="22"/>
          <w:lang w:val="tr-TR"/>
        </w:rPr>
      </w:pPr>
    </w:p>
    <w:p w14:paraId="7BC3AFE3" w14:textId="77777777" w:rsidR="000F4DA3" w:rsidRPr="0078135E" w:rsidRDefault="000F4DA3" w:rsidP="000F4DA3">
      <w:pPr>
        <w:jc w:val="both"/>
        <w:rPr>
          <w:b/>
          <w:sz w:val="22"/>
          <w:szCs w:val="22"/>
          <w:lang w:val="tr-TR"/>
        </w:rPr>
      </w:pPr>
      <w:r w:rsidRPr="0078135E">
        <w:rPr>
          <w:b/>
          <w:sz w:val="22"/>
          <w:szCs w:val="22"/>
          <w:lang w:val="tr-TR"/>
        </w:rPr>
        <w:t>January 2014</w:t>
      </w:r>
      <w:r w:rsidRPr="0078135E">
        <w:rPr>
          <w:b/>
          <w:sz w:val="22"/>
          <w:szCs w:val="22"/>
          <w:lang w:val="tr-TR"/>
        </w:rPr>
        <w:tab/>
      </w:r>
      <w:r w:rsidRPr="0078135E">
        <w:rPr>
          <w:b/>
          <w:sz w:val="22"/>
          <w:szCs w:val="22"/>
          <w:lang w:val="tr-TR"/>
        </w:rPr>
        <w:tab/>
        <w:t>UNESCO ‘Foresight’ Workshop</w:t>
      </w:r>
    </w:p>
    <w:p w14:paraId="07B1C7A8" w14:textId="35619345" w:rsidR="000F4DA3" w:rsidRPr="0078135E" w:rsidRDefault="000F4DA3" w:rsidP="00A95201">
      <w:pPr>
        <w:jc w:val="both"/>
        <w:rPr>
          <w:sz w:val="22"/>
          <w:szCs w:val="22"/>
          <w:lang w:val="tr-TR"/>
        </w:rPr>
      </w:pPr>
      <w:r w:rsidRPr="0078135E">
        <w:rPr>
          <w:b/>
          <w:sz w:val="22"/>
          <w:szCs w:val="22"/>
          <w:lang w:val="tr-TR"/>
        </w:rPr>
        <w:tab/>
      </w:r>
      <w:r w:rsidRPr="0078135E">
        <w:rPr>
          <w:b/>
          <w:sz w:val="22"/>
          <w:szCs w:val="22"/>
          <w:lang w:val="tr-TR"/>
        </w:rPr>
        <w:tab/>
      </w:r>
      <w:r w:rsidRPr="0078135E">
        <w:rPr>
          <w:b/>
          <w:sz w:val="22"/>
          <w:szCs w:val="22"/>
          <w:lang w:val="tr-TR"/>
        </w:rPr>
        <w:tab/>
        <w:t>‘</w:t>
      </w:r>
      <w:r w:rsidRPr="0078135E">
        <w:rPr>
          <w:sz w:val="22"/>
          <w:szCs w:val="22"/>
          <w:lang w:val="tr-TR"/>
        </w:rPr>
        <w:t>Future of the Transition from “Youth” to “Adult”’</w:t>
      </w:r>
      <w:r w:rsidR="00E81FDB" w:rsidRPr="0078135E">
        <w:rPr>
          <w:sz w:val="22"/>
          <w:szCs w:val="22"/>
          <w:lang w:val="tr-TR"/>
        </w:rPr>
        <w:t xml:space="preserve"> </w:t>
      </w:r>
    </w:p>
    <w:p w14:paraId="7B5B8ED6" w14:textId="2D7A605A" w:rsidR="00E81FDB" w:rsidRPr="0078135E" w:rsidRDefault="00E81FDB" w:rsidP="00A95201">
      <w:pPr>
        <w:jc w:val="both"/>
        <w:rPr>
          <w:sz w:val="22"/>
          <w:szCs w:val="22"/>
          <w:lang w:val="tr-TR"/>
        </w:rPr>
      </w:pPr>
      <w:r w:rsidRPr="0078135E">
        <w:rPr>
          <w:sz w:val="22"/>
          <w:szCs w:val="22"/>
          <w:lang w:val="tr-TR"/>
        </w:rPr>
        <w:tab/>
      </w:r>
      <w:r w:rsidRPr="0078135E">
        <w:rPr>
          <w:sz w:val="22"/>
          <w:szCs w:val="22"/>
          <w:lang w:val="tr-TR"/>
        </w:rPr>
        <w:tab/>
      </w:r>
      <w:r w:rsidRPr="0078135E">
        <w:rPr>
          <w:sz w:val="22"/>
          <w:szCs w:val="22"/>
          <w:lang w:val="tr-TR"/>
        </w:rPr>
        <w:tab/>
        <w:t>The Case of Sierra Leone, in Paris</w:t>
      </w:r>
    </w:p>
    <w:p w14:paraId="1AA1385C" w14:textId="43E14D31" w:rsidR="00DF6948" w:rsidRPr="0078135E" w:rsidRDefault="000F4DA3" w:rsidP="00A95201">
      <w:pPr>
        <w:jc w:val="both"/>
        <w:rPr>
          <w:sz w:val="22"/>
          <w:szCs w:val="22"/>
          <w:lang w:val="tr-TR"/>
        </w:rPr>
      </w:pPr>
      <w:r w:rsidRPr="0078135E">
        <w:rPr>
          <w:sz w:val="22"/>
          <w:szCs w:val="22"/>
          <w:lang w:val="tr-TR"/>
        </w:rPr>
        <w:tab/>
      </w:r>
      <w:r w:rsidRPr="0078135E">
        <w:rPr>
          <w:sz w:val="22"/>
          <w:szCs w:val="22"/>
          <w:lang w:val="tr-TR"/>
        </w:rPr>
        <w:tab/>
      </w:r>
    </w:p>
    <w:p w14:paraId="1BB86F7C" w14:textId="77777777" w:rsidR="00DF6948" w:rsidRPr="0078135E" w:rsidRDefault="00DF6948" w:rsidP="00A95201">
      <w:pPr>
        <w:jc w:val="both"/>
        <w:rPr>
          <w:sz w:val="22"/>
          <w:szCs w:val="22"/>
          <w:lang w:val="tr-TR"/>
        </w:rPr>
      </w:pPr>
    </w:p>
    <w:p w14:paraId="0D99A651" w14:textId="343AB459" w:rsidR="00DF6948" w:rsidRPr="0078135E" w:rsidRDefault="00DF6948" w:rsidP="00DF6948">
      <w:pPr>
        <w:ind w:left="2160" w:hanging="2160"/>
        <w:jc w:val="both"/>
        <w:rPr>
          <w:b/>
          <w:sz w:val="22"/>
          <w:szCs w:val="22"/>
          <w:lang w:val="tr-TR"/>
        </w:rPr>
      </w:pPr>
      <w:r w:rsidRPr="0078135E">
        <w:rPr>
          <w:b/>
          <w:sz w:val="22"/>
          <w:szCs w:val="22"/>
          <w:lang w:val="tr-TR"/>
        </w:rPr>
        <w:t>1999 (Nov-Dec)</w:t>
      </w:r>
      <w:r w:rsidRPr="0078135E">
        <w:rPr>
          <w:sz w:val="22"/>
          <w:szCs w:val="22"/>
          <w:lang w:val="tr-TR"/>
        </w:rPr>
        <w:tab/>
      </w:r>
      <w:r w:rsidRPr="0078135E">
        <w:rPr>
          <w:b/>
          <w:sz w:val="22"/>
          <w:szCs w:val="22"/>
          <w:lang w:val="tr-TR"/>
        </w:rPr>
        <w:t>R</w:t>
      </w:r>
      <w:r w:rsidR="007A08F9" w:rsidRPr="0078135E">
        <w:rPr>
          <w:b/>
          <w:sz w:val="22"/>
          <w:szCs w:val="22"/>
          <w:lang w:val="tr-TR"/>
        </w:rPr>
        <w:t>aportör</w:t>
      </w:r>
      <w:r w:rsidRPr="0078135E">
        <w:rPr>
          <w:b/>
          <w:sz w:val="22"/>
          <w:szCs w:val="22"/>
          <w:lang w:val="tr-TR"/>
        </w:rPr>
        <w:t xml:space="preserve"> – </w:t>
      </w:r>
      <w:r w:rsidR="007A08F9" w:rsidRPr="0078135E">
        <w:rPr>
          <w:b/>
          <w:sz w:val="22"/>
          <w:szCs w:val="22"/>
          <w:lang w:val="tr-TR"/>
        </w:rPr>
        <w:t>Kamu Yatırımlarında Etkinlik Komisyonu (8. Kalkınma Planı), DPT.</w:t>
      </w:r>
    </w:p>
    <w:p w14:paraId="7E06818B" w14:textId="77777777" w:rsidR="00E63B33" w:rsidRPr="0078135E" w:rsidRDefault="00E63B33" w:rsidP="00C17076">
      <w:pPr>
        <w:jc w:val="both"/>
        <w:rPr>
          <w:sz w:val="22"/>
          <w:szCs w:val="22"/>
          <w:lang w:val="tr-TR"/>
        </w:rPr>
      </w:pPr>
    </w:p>
    <w:p w14:paraId="1FDD4F80" w14:textId="77777777" w:rsidR="007F71B0" w:rsidRPr="0078135E" w:rsidRDefault="007F71B0" w:rsidP="00C17076">
      <w:pPr>
        <w:jc w:val="both"/>
        <w:rPr>
          <w:sz w:val="22"/>
          <w:szCs w:val="22"/>
          <w:lang w:val="tr-TR"/>
        </w:rPr>
      </w:pPr>
    </w:p>
    <w:p w14:paraId="083FB25A" w14:textId="43F1DA99" w:rsidR="007F71B0" w:rsidRPr="0078135E" w:rsidRDefault="00CD0383" w:rsidP="00C17076">
      <w:pPr>
        <w:pStyle w:val="Balk1"/>
        <w:rPr>
          <w:b w:val="0"/>
          <w:sz w:val="22"/>
          <w:szCs w:val="22"/>
          <w:u w:val="single"/>
        </w:rPr>
      </w:pPr>
      <w:r w:rsidRPr="0078135E">
        <w:rPr>
          <w:sz w:val="22"/>
          <w:szCs w:val="22"/>
          <w:u w:val="single"/>
        </w:rPr>
        <w:t>KAZANILAN  BURSLAR</w:t>
      </w:r>
      <w:r w:rsidR="007F71B0" w:rsidRPr="0078135E">
        <w:rPr>
          <w:sz w:val="22"/>
          <w:szCs w:val="22"/>
          <w:u w:val="single"/>
        </w:rPr>
        <w:t xml:space="preserve">      </w:t>
      </w:r>
    </w:p>
    <w:p w14:paraId="0EA9D9CD" w14:textId="77777777" w:rsidR="007F71B0" w:rsidRPr="0078135E" w:rsidRDefault="007F71B0" w:rsidP="00C17076">
      <w:pPr>
        <w:jc w:val="both"/>
        <w:rPr>
          <w:sz w:val="22"/>
          <w:szCs w:val="22"/>
          <w:lang w:val="tr-TR"/>
        </w:rPr>
      </w:pPr>
    </w:p>
    <w:p w14:paraId="25153C4E" w14:textId="56E22B7F" w:rsidR="007F71B0" w:rsidRPr="0078135E" w:rsidRDefault="007F71B0" w:rsidP="00C17076">
      <w:pPr>
        <w:numPr>
          <w:ilvl w:val="0"/>
          <w:numId w:val="10"/>
        </w:numPr>
        <w:jc w:val="both"/>
        <w:rPr>
          <w:sz w:val="22"/>
          <w:szCs w:val="22"/>
          <w:lang w:val="tr-TR"/>
        </w:rPr>
      </w:pPr>
      <w:r w:rsidRPr="0078135E">
        <w:rPr>
          <w:sz w:val="22"/>
          <w:szCs w:val="22"/>
          <w:lang w:val="tr-TR"/>
        </w:rPr>
        <w:t xml:space="preserve">Jean-Monnet </w:t>
      </w:r>
      <w:r w:rsidR="00B763B1" w:rsidRPr="0078135E">
        <w:rPr>
          <w:sz w:val="22"/>
          <w:szCs w:val="22"/>
          <w:lang w:val="tr-TR"/>
        </w:rPr>
        <w:t>Bursu</w:t>
      </w:r>
      <w:r w:rsidR="000F4DA3" w:rsidRPr="0078135E">
        <w:rPr>
          <w:sz w:val="22"/>
          <w:szCs w:val="22"/>
          <w:lang w:val="tr-TR"/>
        </w:rPr>
        <w:t xml:space="preserve"> </w:t>
      </w:r>
      <w:r w:rsidR="00B763B1" w:rsidRPr="0078135E">
        <w:rPr>
          <w:sz w:val="22"/>
          <w:szCs w:val="22"/>
          <w:lang w:val="tr-TR"/>
        </w:rPr>
        <w:t>(Avrupa Komisyonu</w:t>
      </w:r>
      <w:r w:rsidR="000F4DA3" w:rsidRPr="0078135E">
        <w:rPr>
          <w:sz w:val="22"/>
          <w:szCs w:val="22"/>
          <w:lang w:val="tr-TR"/>
        </w:rPr>
        <w:t>,</w:t>
      </w:r>
      <w:r w:rsidRPr="0078135E">
        <w:rPr>
          <w:sz w:val="22"/>
          <w:szCs w:val="22"/>
          <w:lang w:val="tr-TR"/>
        </w:rPr>
        <w:t xml:space="preserve"> 1998</w:t>
      </w:r>
      <w:r w:rsidR="000F4DA3" w:rsidRPr="0078135E">
        <w:rPr>
          <w:sz w:val="22"/>
          <w:szCs w:val="22"/>
          <w:lang w:val="tr-TR"/>
        </w:rPr>
        <w:t>) for graduate study in the U.K.</w:t>
      </w:r>
      <w:r w:rsidR="002C3A7E" w:rsidRPr="0078135E">
        <w:rPr>
          <w:sz w:val="22"/>
          <w:szCs w:val="22"/>
          <w:lang w:val="tr-TR"/>
        </w:rPr>
        <w:t xml:space="preserve"> </w:t>
      </w:r>
    </w:p>
    <w:p w14:paraId="3AB743F8" w14:textId="77777777" w:rsidR="007F71B0" w:rsidRPr="0078135E" w:rsidRDefault="007F71B0" w:rsidP="00C17076">
      <w:pPr>
        <w:jc w:val="both"/>
        <w:rPr>
          <w:sz w:val="22"/>
          <w:szCs w:val="22"/>
          <w:lang w:val="tr-TR"/>
        </w:rPr>
      </w:pPr>
    </w:p>
    <w:p w14:paraId="23B74D73" w14:textId="53F5A46B" w:rsidR="007F71B0" w:rsidRPr="0078135E" w:rsidRDefault="00CD0383" w:rsidP="00C17076">
      <w:pPr>
        <w:jc w:val="both"/>
        <w:rPr>
          <w:b/>
          <w:sz w:val="22"/>
          <w:szCs w:val="22"/>
          <w:u w:val="single"/>
          <w:lang w:val="tr-TR"/>
        </w:rPr>
      </w:pPr>
      <w:r w:rsidRPr="0078135E">
        <w:rPr>
          <w:b/>
          <w:sz w:val="22"/>
          <w:szCs w:val="22"/>
          <w:u w:val="single"/>
          <w:lang w:val="tr-TR"/>
        </w:rPr>
        <w:t>SERTİFİKALAR</w:t>
      </w:r>
    </w:p>
    <w:p w14:paraId="76490E56" w14:textId="77777777" w:rsidR="000F4DA3" w:rsidRPr="0078135E" w:rsidRDefault="000F4DA3" w:rsidP="00C17076">
      <w:pPr>
        <w:jc w:val="both"/>
        <w:rPr>
          <w:sz w:val="22"/>
          <w:szCs w:val="22"/>
          <w:lang w:val="tr-TR"/>
        </w:rPr>
      </w:pPr>
    </w:p>
    <w:p w14:paraId="4A22EBC6" w14:textId="77777777" w:rsidR="007F71B0" w:rsidRPr="0078135E" w:rsidRDefault="007F71B0" w:rsidP="000F4DA3">
      <w:pPr>
        <w:pStyle w:val="ListeParagraf"/>
        <w:numPr>
          <w:ilvl w:val="0"/>
          <w:numId w:val="23"/>
        </w:numPr>
        <w:jc w:val="both"/>
        <w:rPr>
          <w:sz w:val="22"/>
          <w:szCs w:val="22"/>
          <w:lang w:val="tr-TR"/>
        </w:rPr>
      </w:pPr>
      <w:r w:rsidRPr="0078135E">
        <w:rPr>
          <w:sz w:val="22"/>
          <w:szCs w:val="22"/>
          <w:lang w:val="tr-TR"/>
        </w:rPr>
        <w:t>International Economics, London School of Economics, 1997 Summer School</w:t>
      </w:r>
      <w:r w:rsidR="00110051" w:rsidRPr="0078135E">
        <w:rPr>
          <w:sz w:val="22"/>
          <w:szCs w:val="22"/>
          <w:lang w:val="tr-TR"/>
        </w:rPr>
        <w:t>.</w:t>
      </w:r>
    </w:p>
    <w:p w14:paraId="38BBF135" w14:textId="77777777" w:rsidR="00980827" w:rsidRPr="0078135E" w:rsidRDefault="00980827" w:rsidP="00C17076">
      <w:pPr>
        <w:jc w:val="both"/>
        <w:rPr>
          <w:sz w:val="22"/>
          <w:szCs w:val="22"/>
          <w:lang w:val="tr-TR"/>
        </w:rPr>
      </w:pPr>
    </w:p>
    <w:p w14:paraId="1D2155C6" w14:textId="77777777" w:rsidR="007F71B0" w:rsidRPr="0078135E" w:rsidRDefault="007F71B0" w:rsidP="000F4DA3">
      <w:pPr>
        <w:pStyle w:val="ListeParagraf"/>
        <w:numPr>
          <w:ilvl w:val="0"/>
          <w:numId w:val="23"/>
        </w:numPr>
        <w:jc w:val="both"/>
        <w:rPr>
          <w:sz w:val="22"/>
          <w:szCs w:val="22"/>
          <w:lang w:val="tr-TR"/>
        </w:rPr>
      </w:pPr>
      <w:r w:rsidRPr="0078135E">
        <w:rPr>
          <w:sz w:val="22"/>
          <w:szCs w:val="22"/>
          <w:lang w:val="tr-TR"/>
        </w:rPr>
        <w:t xml:space="preserve">Advanced </w:t>
      </w:r>
      <w:r w:rsidR="00D45996" w:rsidRPr="0078135E">
        <w:rPr>
          <w:sz w:val="22"/>
          <w:szCs w:val="22"/>
          <w:lang w:val="tr-TR"/>
        </w:rPr>
        <w:t>Econometrics, London Schoo</w:t>
      </w:r>
      <w:r w:rsidRPr="0078135E">
        <w:rPr>
          <w:sz w:val="22"/>
          <w:szCs w:val="22"/>
          <w:lang w:val="tr-TR"/>
        </w:rPr>
        <w:t>l</w:t>
      </w:r>
      <w:r w:rsidR="00D45996" w:rsidRPr="0078135E">
        <w:rPr>
          <w:sz w:val="22"/>
          <w:szCs w:val="22"/>
          <w:lang w:val="tr-TR"/>
        </w:rPr>
        <w:t xml:space="preserve"> </w:t>
      </w:r>
      <w:r w:rsidRPr="0078135E">
        <w:rPr>
          <w:sz w:val="22"/>
          <w:szCs w:val="22"/>
          <w:lang w:val="tr-TR"/>
        </w:rPr>
        <w:t>of Economics</w:t>
      </w:r>
      <w:r w:rsidR="00D45996" w:rsidRPr="0078135E">
        <w:rPr>
          <w:sz w:val="22"/>
          <w:szCs w:val="22"/>
          <w:lang w:val="tr-TR"/>
        </w:rPr>
        <w:t>, 2001</w:t>
      </w:r>
      <w:r w:rsidRPr="0078135E">
        <w:rPr>
          <w:sz w:val="22"/>
          <w:szCs w:val="22"/>
          <w:lang w:val="tr-TR"/>
        </w:rPr>
        <w:t xml:space="preserve"> Summer School</w:t>
      </w:r>
      <w:r w:rsidR="00110051" w:rsidRPr="0078135E">
        <w:rPr>
          <w:sz w:val="22"/>
          <w:szCs w:val="22"/>
          <w:lang w:val="tr-TR"/>
        </w:rPr>
        <w:t>.</w:t>
      </w:r>
    </w:p>
    <w:p w14:paraId="22E44667" w14:textId="77777777" w:rsidR="007F71B0" w:rsidRPr="0078135E" w:rsidRDefault="007F71B0" w:rsidP="00C17076">
      <w:pPr>
        <w:jc w:val="both"/>
        <w:rPr>
          <w:b/>
          <w:sz w:val="22"/>
          <w:szCs w:val="22"/>
          <w:lang w:val="tr-TR"/>
        </w:rPr>
      </w:pPr>
    </w:p>
    <w:p w14:paraId="37FEBABA" w14:textId="77777777" w:rsidR="000F4DA3" w:rsidRPr="0078135E" w:rsidRDefault="000F4DA3" w:rsidP="00C17076">
      <w:pPr>
        <w:jc w:val="both"/>
        <w:rPr>
          <w:b/>
          <w:sz w:val="22"/>
          <w:szCs w:val="22"/>
          <w:lang w:val="tr-TR"/>
        </w:rPr>
      </w:pPr>
    </w:p>
    <w:p w14:paraId="2A6D9D1C" w14:textId="77777777" w:rsidR="007F71B0" w:rsidRPr="0078135E" w:rsidRDefault="007F71B0" w:rsidP="00C17076">
      <w:pPr>
        <w:jc w:val="both"/>
        <w:rPr>
          <w:b/>
          <w:sz w:val="22"/>
          <w:szCs w:val="22"/>
          <w:lang w:val="tr-TR"/>
        </w:rPr>
      </w:pPr>
    </w:p>
    <w:p w14:paraId="4A30FDC8" w14:textId="0E1A7A9E" w:rsidR="007F71B0" w:rsidRPr="0078135E" w:rsidRDefault="007F71B0" w:rsidP="00C17076">
      <w:pPr>
        <w:jc w:val="both"/>
        <w:rPr>
          <w:b/>
          <w:sz w:val="22"/>
          <w:szCs w:val="22"/>
          <w:u w:val="single"/>
          <w:lang w:val="tr-TR"/>
        </w:rPr>
      </w:pPr>
      <w:r w:rsidRPr="0078135E">
        <w:rPr>
          <w:b/>
          <w:sz w:val="22"/>
          <w:szCs w:val="22"/>
          <w:u w:val="single"/>
          <w:lang w:val="tr-TR"/>
        </w:rPr>
        <w:t>A</w:t>
      </w:r>
      <w:r w:rsidR="001C3CC0" w:rsidRPr="0078135E">
        <w:rPr>
          <w:b/>
          <w:sz w:val="22"/>
          <w:szCs w:val="22"/>
          <w:u w:val="single"/>
          <w:lang w:val="tr-TR"/>
        </w:rPr>
        <w:t>K</w:t>
      </w:r>
      <w:r w:rsidRPr="0078135E">
        <w:rPr>
          <w:b/>
          <w:sz w:val="22"/>
          <w:szCs w:val="22"/>
          <w:u w:val="single"/>
          <w:lang w:val="tr-TR"/>
        </w:rPr>
        <w:t>ADEM</w:t>
      </w:r>
      <w:r w:rsidR="001C3CC0" w:rsidRPr="0078135E">
        <w:rPr>
          <w:b/>
          <w:sz w:val="22"/>
          <w:szCs w:val="22"/>
          <w:u w:val="single"/>
          <w:lang w:val="tr-TR"/>
        </w:rPr>
        <w:t>İK</w:t>
      </w:r>
      <w:r w:rsidRPr="0078135E">
        <w:rPr>
          <w:b/>
          <w:sz w:val="22"/>
          <w:szCs w:val="22"/>
          <w:u w:val="single"/>
          <w:lang w:val="tr-TR"/>
        </w:rPr>
        <w:t xml:space="preserve"> / </w:t>
      </w:r>
      <w:r w:rsidR="00CD0383" w:rsidRPr="0078135E">
        <w:rPr>
          <w:b/>
          <w:sz w:val="22"/>
          <w:szCs w:val="22"/>
          <w:u w:val="single"/>
          <w:lang w:val="tr-TR"/>
        </w:rPr>
        <w:t>MESLEKİ</w:t>
      </w:r>
      <w:r w:rsidRPr="0078135E">
        <w:rPr>
          <w:b/>
          <w:sz w:val="22"/>
          <w:szCs w:val="22"/>
          <w:u w:val="single"/>
          <w:lang w:val="tr-TR"/>
        </w:rPr>
        <w:t xml:space="preserve"> </w:t>
      </w:r>
      <w:r w:rsidR="00CD0383" w:rsidRPr="0078135E">
        <w:rPr>
          <w:b/>
          <w:sz w:val="22"/>
          <w:szCs w:val="22"/>
          <w:u w:val="single"/>
          <w:lang w:val="tr-TR"/>
        </w:rPr>
        <w:t>ÜYELİKLER</w:t>
      </w:r>
    </w:p>
    <w:p w14:paraId="5A51D51B" w14:textId="77777777" w:rsidR="005648AD" w:rsidRPr="0078135E" w:rsidRDefault="005648AD" w:rsidP="00C17076">
      <w:pPr>
        <w:jc w:val="both"/>
        <w:rPr>
          <w:b/>
          <w:sz w:val="22"/>
          <w:szCs w:val="22"/>
          <w:u w:val="single"/>
          <w:lang w:val="tr-TR"/>
        </w:rPr>
      </w:pPr>
    </w:p>
    <w:p w14:paraId="10696140" w14:textId="3B0F62F9" w:rsidR="005648AD" w:rsidRPr="0078135E" w:rsidRDefault="001C3CC0" w:rsidP="00C17076">
      <w:pPr>
        <w:jc w:val="both"/>
        <w:rPr>
          <w:sz w:val="22"/>
          <w:szCs w:val="22"/>
          <w:lang w:val="tr-TR"/>
        </w:rPr>
      </w:pPr>
      <w:r w:rsidRPr="0078135E">
        <w:rPr>
          <w:sz w:val="22"/>
          <w:szCs w:val="22"/>
          <w:lang w:val="tr-TR"/>
        </w:rPr>
        <w:t>Dünya Sanat Bilim Akademisi Üyelik İletişim Komitesi Başkanı</w:t>
      </w:r>
    </w:p>
    <w:p w14:paraId="7347335D" w14:textId="0D8A617D" w:rsidR="002A6423" w:rsidRPr="0078135E" w:rsidRDefault="002A6423" w:rsidP="00C17076">
      <w:pPr>
        <w:jc w:val="both"/>
        <w:rPr>
          <w:sz w:val="22"/>
          <w:szCs w:val="22"/>
          <w:lang w:val="tr-TR"/>
        </w:rPr>
      </w:pPr>
    </w:p>
    <w:p w14:paraId="55F58843" w14:textId="47794596" w:rsidR="00045671" w:rsidRPr="0078135E" w:rsidRDefault="00045671" w:rsidP="00C17076">
      <w:pPr>
        <w:jc w:val="both"/>
        <w:rPr>
          <w:sz w:val="22"/>
          <w:szCs w:val="22"/>
          <w:lang w:val="tr-TR"/>
        </w:rPr>
      </w:pPr>
    </w:p>
    <w:p w14:paraId="126F5DC4" w14:textId="7F60F46B" w:rsidR="00045671" w:rsidRPr="0078135E" w:rsidRDefault="00045671" w:rsidP="00C17076">
      <w:pPr>
        <w:jc w:val="both"/>
        <w:rPr>
          <w:sz w:val="22"/>
          <w:szCs w:val="22"/>
          <w:lang w:val="tr-TR"/>
        </w:rPr>
      </w:pPr>
      <w:r w:rsidRPr="0078135E">
        <w:rPr>
          <w:sz w:val="22"/>
          <w:szCs w:val="22"/>
          <w:lang w:val="tr-TR"/>
        </w:rPr>
        <w:t xml:space="preserve">EWORA, </w:t>
      </w:r>
      <w:r w:rsidR="001C3CC0" w:rsidRPr="0078135E">
        <w:rPr>
          <w:sz w:val="22"/>
          <w:szCs w:val="22"/>
          <w:lang w:val="tr-TR"/>
        </w:rPr>
        <w:t>Avrupa Kadın Rektörler Birliği</w:t>
      </w:r>
      <w:r w:rsidRPr="0078135E">
        <w:rPr>
          <w:sz w:val="22"/>
          <w:szCs w:val="22"/>
          <w:lang w:val="tr-TR"/>
        </w:rPr>
        <w:t>.</w:t>
      </w:r>
    </w:p>
    <w:p w14:paraId="458DABE0" w14:textId="77777777" w:rsidR="001C3CC0" w:rsidRPr="0078135E" w:rsidRDefault="001C3CC0" w:rsidP="00C17076">
      <w:pPr>
        <w:jc w:val="both"/>
        <w:rPr>
          <w:sz w:val="22"/>
          <w:szCs w:val="22"/>
          <w:lang w:val="tr-TR"/>
        </w:rPr>
      </w:pPr>
    </w:p>
    <w:p w14:paraId="5484CDDA" w14:textId="741B077F" w:rsidR="00A273D0" w:rsidRPr="0078135E" w:rsidRDefault="001C3CC0" w:rsidP="00C17076">
      <w:pPr>
        <w:jc w:val="both"/>
        <w:rPr>
          <w:sz w:val="22"/>
          <w:szCs w:val="22"/>
          <w:lang w:val="tr-TR"/>
        </w:rPr>
      </w:pPr>
      <w:r w:rsidRPr="0078135E">
        <w:rPr>
          <w:sz w:val="22"/>
          <w:szCs w:val="22"/>
          <w:lang w:val="tr-TR"/>
        </w:rPr>
        <w:t>Türkiye Ekonomi Kurumu</w:t>
      </w:r>
    </w:p>
    <w:p w14:paraId="776F97C8" w14:textId="4BFB9390" w:rsidR="00110051" w:rsidRPr="0078135E" w:rsidRDefault="00110051" w:rsidP="00C17076">
      <w:pPr>
        <w:jc w:val="both"/>
        <w:rPr>
          <w:sz w:val="22"/>
          <w:szCs w:val="22"/>
          <w:lang w:val="tr-TR"/>
        </w:rPr>
      </w:pPr>
    </w:p>
    <w:p w14:paraId="0D58E20B" w14:textId="6E77A77A" w:rsidR="001C3CC0" w:rsidRPr="0078135E" w:rsidRDefault="001C3CC0" w:rsidP="00C17076">
      <w:pPr>
        <w:jc w:val="both"/>
        <w:rPr>
          <w:sz w:val="22"/>
          <w:szCs w:val="22"/>
          <w:lang w:val="tr-TR"/>
        </w:rPr>
      </w:pPr>
      <w:r w:rsidRPr="0078135E">
        <w:rPr>
          <w:sz w:val="22"/>
          <w:szCs w:val="22"/>
          <w:lang w:val="tr-TR"/>
        </w:rPr>
        <w:t>Londra Grow Movement Sivil Toplum Kuruluşunun Gönüllü Malawi Girişimcilik Danışmanı</w:t>
      </w:r>
    </w:p>
    <w:p w14:paraId="0FCA5DF3" w14:textId="77777777" w:rsidR="00462802" w:rsidRPr="0078135E" w:rsidRDefault="00462802" w:rsidP="00C17076">
      <w:pPr>
        <w:jc w:val="both"/>
        <w:rPr>
          <w:sz w:val="22"/>
          <w:szCs w:val="22"/>
          <w:lang w:val="tr-TR"/>
        </w:rPr>
      </w:pPr>
    </w:p>
    <w:p w14:paraId="2B331DDB" w14:textId="77777777" w:rsidR="007F71B0" w:rsidRPr="0078135E" w:rsidRDefault="007F71B0" w:rsidP="00C17076">
      <w:pPr>
        <w:jc w:val="both"/>
        <w:rPr>
          <w:sz w:val="22"/>
          <w:szCs w:val="22"/>
          <w:lang w:val="tr-TR"/>
        </w:rPr>
      </w:pPr>
    </w:p>
    <w:p w14:paraId="630D2DA7" w14:textId="4D5D1A14" w:rsidR="007F71B0" w:rsidRPr="0078135E" w:rsidRDefault="00CD0383" w:rsidP="00C17076">
      <w:pPr>
        <w:pStyle w:val="Balk3"/>
        <w:jc w:val="both"/>
        <w:rPr>
          <w:sz w:val="22"/>
          <w:szCs w:val="22"/>
          <w:u w:val="single"/>
        </w:rPr>
      </w:pPr>
      <w:r w:rsidRPr="0078135E">
        <w:rPr>
          <w:sz w:val="22"/>
          <w:szCs w:val="22"/>
          <w:u w:val="single"/>
        </w:rPr>
        <w:t>YAYINLAR</w:t>
      </w:r>
    </w:p>
    <w:p w14:paraId="0B9D4A5F" w14:textId="77777777" w:rsidR="007F71B0" w:rsidRPr="0078135E" w:rsidRDefault="007F71B0" w:rsidP="00C17076">
      <w:pPr>
        <w:jc w:val="both"/>
        <w:rPr>
          <w:sz w:val="22"/>
          <w:szCs w:val="22"/>
          <w:lang w:val="tr-TR"/>
        </w:rPr>
      </w:pPr>
    </w:p>
    <w:p w14:paraId="48B25950" w14:textId="7F66AB83" w:rsidR="00AD5AFE" w:rsidRPr="0078135E" w:rsidRDefault="00CD0383" w:rsidP="00AD5AFE">
      <w:pPr>
        <w:jc w:val="both"/>
        <w:rPr>
          <w:b/>
          <w:sz w:val="22"/>
          <w:szCs w:val="22"/>
          <w:u w:val="single"/>
          <w:lang w:val="tr-TR"/>
        </w:rPr>
      </w:pPr>
      <w:r w:rsidRPr="0078135E">
        <w:rPr>
          <w:b/>
          <w:sz w:val="22"/>
          <w:szCs w:val="22"/>
          <w:u w:val="single"/>
          <w:lang w:val="tr-TR"/>
        </w:rPr>
        <w:t>Yönetilen Tezler</w:t>
      </w:r>
      <w:r w:rsidR="00AD5AFE" w:rsidRPr="0078135E">
        <w:rPr>
          <w:b/>
          <w:sz w:val="22"/>
          <w:szCs w:val="22"/>
          <w:u w:val="single"/>
          <w:lang w:val="tr-TR"/>
        </w:rPr>
        <w:t xml:space="preserve">: </w:t>
      </w:r>
    </w:p>
    <w:p w14:paraId="5AF03E4F" w14:textId="4D933DCE" w:rsidR="00B9028B" w:rsidRPr="0078135E" w:rsidRDefault="00B9028B" w:rsidP="00AD5AFE">
      <w:pPr>
        <w:jc w:val="both"/>
        <w:rPr>
          <w:b/>
          <w:sz w:val="22"/>
          <w:szCs w:val="22"/>
          <w:u w:val="single"/>
          <w:lang w:val="tr-TR"/>
        </w:rPr>
      </w:pPr>
    </w:p>
    <w:p w14:paraId="24B6F143" w14:textId="7F085D5F" w:rsidR="00B9028B" w:rsidRPr="0078135E" w:rsidRDefault="003D4C11" w:rsidP="00AD5AFE">
      <w:pPr>
        <w:jc w:val="both"/>
        <w:rPr>
          <w:sz w:val="22"/>
          <w:szCs w:val="22"/>
          <w:lang w:val="tr-TR"/>
        </w:rPr>
      </w:pPr>
      <w:r w:rsidRPr="0078135E">
        <w:rPr>
          <w:sz w:val="22"/>
          <w:szCs w:val="22"/>
          <w:lang w:val="tr-TR"/>
        </w:rPr>
        <w:t xml:space="preserve">Ship Maintenance Industry and It’s Economic Cost Modelling, </w:t>
      </w:r>
      <w:r w:rsidRPr="0078135E">
        <w:rPr>
          <w:b/>
          <w:sz w:val="22"/>
          <w:szCs w:val="22"/>
          <w:lang w:val="tr-TR"/>
        </w:rPr>
        <w:t>MSc Thesis</w:t>
      </w:r>
      <w:r w:rsidRPr="0078135E">
        <w:rPr>
          <w:sz w:val="22"/>
          <w:szCs w:val="22"/>
          <w:lang w:val="tr-TR"/>
        </w:rPr>
        <w:t>, by Ibrahim Tarı, Istanbul Technical University Inst</w:t>
      </w:r>
      <w:r w:rsidR="00682D74" w:rsidRPr="0078135E">
        <w:rPr>
          <w:sz w:val="22"/>
          <w:szCs w:val="22"/>
          <w:lang w:val="tr-TR"/>
        </w:rPr>
        <w:t>i</w:t>
      </w:r>
      <w:r w:rsidRPr="0078135E">
        <w:rPr>
          <w:sz w:val="22"/>
          <w:szCs w:val="22"/>
          <w:lang w:val="tr-TR"/>
        </w:rPr>
        <w:t xml:space="preserve">tute of Science and </w:t>
      </w:r>
      <w:r w:rsidR="00682D74" w:rsidRPr="0078135E">
        <w:rPr>
          <w:sz w:val="22"/>
          <w:szCs w:val="22"/>
          <w:lang w:val="tr-TR"/>
        </w:rPr>
        <w:t>Technology</w:t>
      </w:r>
      <w:r w:rsidRPr="0078135E">
        <w:rPr>
          <w:sz w:val="22"/>
          <w:szCs w:val="22"/>
          <w:lang w:val="tr-TR"/>
        </w:rPr>
        <w:t>,</w:t>
      </w:r>
      <w:r w:rsidR="00682D74" w:rsidRPr="0078135E">
        <w:rPr>
          <w:sz w:val="22"/>
          <w:szCs w:val="22"/>
          <w:lang w:val="tr-TR"/>
        </w:rPr>
        <w:t xml:space="preserve"> </w:t>
      </w:r>
      <w:r w:rsidRPr="0078135E">
        <w:rPr>
          <w:sz w:val="22"/>
          <w:szCs w:val="22"/>
          <w:lang w:val="tr-TR"/>
        </w:rPr>
        <w:t xml:space="preserve">Istanbul, 2014 (in Turkish, supervised by </w:t>
      </w:r>
      <w:r w:rsidR="00682D74" w:rsidRPr="0078135E">
        <w:rPr>
          <w:sz w:val="22"/>
          <w:szCs w:val="22"/>
          <w:lang w:val="tr-TR"/>
        </w:rPr>
        <w:t>Prof.Dr.Elif CEPNI and Assoc.Prof.Dr.Baris Barlas).</w:t>
      </w:r>
    </w:p>
    <w:p w14:paraId="779839B2" w14:textId="49BC42A9" w:rsidR="00AD5AFE" w:rsidRPr="0078135E" w:rsidRDefault="00AD5AFE" w:rsidP="00AD5AFE">
      <w:pPr>
        <w:jc w:val="both"/>
        <w:rPr>
          <w:bCs/>
          <w:sz w:val="22"/>
          <w:szCs w:val="22"/>
          <w:lang w:val="tr-TR"/>
        </w:rPr>
      </w:pPr>
    </w:p>
    <w:p w14:paraId="56563B03" w14:textId="1593A767" w:rsidR="00067F73" w:rsidRPr="0078135E" w:rsidRDefault="00067F73" w:rsidP="00AD5AFE">
      <w:pPr>
        <w:jc w:val="both"/>
        <w:rPr>
          <w:bCs/>
          <w:sz w:val="22"/>
          <w:szCs w:val="22"/>
          <w:lang w:val="tr-TR"/>
        </w:rPr>
      </w:pPr>
      <w:r w:rsidRPr="0078135E">
        <w:rPr>
          <w:b/>
          <w:bCs/>
          <w:sz w:val="22"/>
          <w:szCs w:val="22"/>
          <w:lang w:val="tr-TR"/>
        </w:rPr>
        <w:t xml:space="preserve">Determinants of Strategic Decision </w:t>
      </w:r>
      <w:r w:rsidR="000440B5" w:rsidRPr="0078135E">
        <w:rPr>
          <w:b/>
          <w:bCs/>
          <w:sz w:val="22"/>
          <w:szCs w:val="22"/>
          <w:lang w:val="tr-TR"/>
        </w:rPr>
        <w:t>M</w:t>
      </w:r>
      <w:r w:rsidRPr="0078135E">
        <w:rPr>
          <w:b/>
          <w:bCs/>
          <w:sz w:val="22"/>
          <w:szCs w:val="22"/>
          <w:lang w:val="tr-TR"/>
        </w:rPr>
        <w:t>aking</w:t>
      </w:r>
      <w:r w:rsidRPr="0078135E">
        <w:rPr>
          <w:bCs/>
          <w:sz w:val="22"/>
          <w:szCs w:val="22"/>
          <w:lang w:val="tr-TR"/>
        </w:rPr>
        <w:t xml:space="preserve">, </w:t>
      </w:r>
      <w:r w:rsidRPr="0078135E">
        <w:rPr>
          <w:b/>
          <w:sz w:val="22"/>
          <w:szCs w:val="22"/>
          <w:lang w:val="tr-TR"/>
        </w:rPr>
        <w:t>Ph.D Thesis</w:t>
      </w:r>
      <w:r w:rsidRPr="0078135E">
        <w:rPr>
          <w:bCs/>
          <w:sz w:val="22"/>
          <w:szCs w:val="22"/>
          <w:lang w:val="tr-TR"/>
        </w:rPr>
        <w:t>, by Hakan Kaya, Bahcesehir University, Istanbul, 2018 (in English, Supervised by Prof.Dr.Elif CEPNI)</w:t>
      </w:r>
      <w:r w:rsidR="00B64EBC" w:rsidRPr="0078135E">
        <w:rPr>
          <w:bCs/>
          <w:sz w:val="22"/>
          <w:szCs w:val="22"/>
          <w:lang w:val="tr-TR"/>
        </w:rPr>
        <w:t xml:space="preserve"> (Stratejik Karar Vermenin Belirleyicileri).</w:t>
      </w:r>
    </w:p>
    <w:p w14:paraId="7D193351" w14:textId="4A95E3BD" w:rsidR="00AD5AFE" w:rsidRPr="0078135E" w:rsidRDefault="00AD5AFE" w:rsidP="00AD5AFE">
      <w:pPr>
        <w:jc w:val="both"/>
        <w:rPr>
          <w:sz w:val="22"/>
          <w:szCs w:val="22"/>
          <w:lang w:val="tr-TR"/>
        </w:rPr>
      </w:pPr>
    </w:p>
    <w:p w14:paraId="52BEC536" w14:textId="4D66EED9" w:rsidR="0038319E" w:rsidRPr="0078135E" w:rsidRDefault="000440B5" w:rsidP="00AD5AFE">
      <w:pPr>
        <w:jc w:val="both"/>
        <w:rPr>
          <w:sz w:val="22"/>
          <w:szCs w:val="22"/>
          <w:lang w:val="tr-TR"/>
        </w:rPr>
      </w:pPr>
      <w:r w:rsidRPr="0078135E">
        <w:rPr>
          <w:b/>
          <w:sz w:val="22"/>
          <w:szCs w:val="22"/>
          <w:lang w:val="tr-TR"/>
        </w:rPr>
        <w:t>Developing Foresighted Flexible Strategy to Reduce Bus</w:t>
      </w:r>
      <w:r w:rsidR="00DA674D" w:rsidRPr="0078135E">
        <w:rPr>
          <w:b/>
          <w:sz w:val="22"/>
          <w:szCs w:val="22"/>
          <w:lang w:val="tr-TR"/>
        </w:rPr>
        <w:t>y</w:t>
      </w:r>
      <w:r w:rsidRPr="0078135E">
        <w:rPr>
          <w:b/>
          <w:sz w:val="22"/>
          <w:szCs w:val="22"/>
          <w:lang w:val="tr-TR"/>
        </w:rPr>
        <w:t>ness in Organization</w:t>
      </w:r>
      <w:r w:rsidRPr="0078135E">
        <w:rPr>
          <w:sz w:val="22"/>
          <w:szCs w:val="22"/>
          <w:lang w:val="tr-TR"/>
        </w:rPr>
        <w:t xml:space="preserve">, </w:t>
      </w:r>
      <w:r w:rsidR="00ED0D97" w:rsidRPr="0078135E">
        <w:rPr>
          <w:b/>
          <w:bCs/>
          <w:sz w:val="22"/>
          <w:szCs w:val="22"/>
          <w:lang w:val="tr-TR"/>
        </w:rPr>
        <w:t>MBA Thesis</w:t>
      </w:r>
      <w:r w:rsidR="00ED0D97" w:rsidRPr="0078135E">
        <w:rPr>
          <w:sz w:val="22"/>
          <w:szCs w:val="22"/>
          <w:lang w:val="tr-TR"/>
        </w:rPr>
        <w:t>,</w:t>
      </w:r>
      <w:r w:rsidRPr="0078135E">
        <w:rPr>
          <w:sz w:val="22"/>
          <w:szCs w:val="22"/>
          <w:lang w:val="tr-TR"/>
        </w:rPr>
        <w:t xml:space="preserve">by Prabal Pratap Singh, </w:t>
      </w:r>
      <w:r w:rsidR="00ED0D97" w:rsidRPr="0078135E">
        <w:rPr>
          <w:sz w:val="22"/>
          <w:szCs w:val="22"/>
          <w:lang w:val="tr-TR"/>
        </w:rPr>
        <w:t>Bahcesehir University, Istanbul,2019 (in English, Supervised by Prof.Dr. Elif CEPNI).</w:t>
      </w:r>
      <w:r w:rsidR="00B64EBC" w:rsidRPr="0078135E">
        <w:rPr>
          <w:sz w:val="22"/>
          <w:szCs w:val="22"/>
          <w:lang w:val="tr-TR"/>
        </w:rPr>
        <w:t xml:space="preserve"> (Aşırı İş Yoğunluğunu Azaltmak içim Esnek ve Öngörüye Dayalı Strateji Geliştirmek).</w:t>
      </w:r>
    </w:p>
    <w:p w14:paraId="7F3D167E" w14:textId="6594CA52" w:rsidR="00B479FC" w:rsidRPr="0078135E" w:rsidRDefault="00B479FC" w:rsidP="00AD5AFE">
      <w:pPr>
        <w:jc w:val="both"/>
        <w:rPr>
          <w:sz w:val="22"/>
          <w:szCs w:val="22"/>
          <w:lang w:val="tr-TR"/>
        </w:rPr>
      </w:pPr>
    </w:p>
    <w:p w14:paraId="18229105" w14:textId="0616C31E" w:rsidR="00B479FC" w:rsidRPr="0078135E" w:rsidRDefault="00B479FC" w:rsidP="00AD5AFE">
      <w:pPr>
        <w:jc w:val="both"/>
        <w:rPr>
          <w:sz w:val="22"/>
          <w:szCs w:val="22"/>
          <w:lang w:val="tr-TR"/>
        </w:rPr>
      </w:pPr>
      <w:r w:rsidRPr="0078135E">
        <w:rPr>
          <w:sz w:val="22"/>
          <w:szCs w:val="22"/>
          <w:lang w:val="tr-TR"/>
        </w:rPr>
        <w:t xml:space="preserve">Executives’ Awareness of Cognitive Biases in Decision </w:t>
      </w:r>
      <w:r w:rsidR="00B64EBC" w:rsidRPr="0078135E">
        <w:rPr>
          <w:sz w:val="22"/>
          <w:szCs w:val="22"/>
          <w:lang w:val="tr-TR"/>
        </w:rPr>
        <w:t>M</w:t>
      </w:r>
      <w:r w:rsidRPr="0078135E">
        <w:rPr>
          <w:sz w:val="22"/>
          <w:szCs w:val="22"/>
          <w:lang w:val="tr-TR"/>
        </w:rPr>
        <w:t>aking Process in a Turkish Company, MBA Program, Graduation Project, Muhammet Kadir Emrak, ıstanbul, Ocak, 2020 (İngilizce, Danışman Elif Çepni).</w:t>
      </w:r>
      <w:r w:rsidR="00B64EBC" w:rsidRPr="0078135E">
        <w:rPr>
          <w:sz w:val="22"/>
          <w:szCs w:val="22"/>
          <w:lang w:val="tr-TR"/>
        </w:rPr>
        <w:t xml:space="preserve"> (Karar Verme Sürecinde Yöneticilerin Bilişsel Yanlılığın Farkındalığı).</w:t>
      </w:r>
    </w:p>
    <w:p w14:paraId="4085008F" w14:textId="77777777" w:rsidR="00AD5AFE" w:rsidRPr="0078135E" w:rsidRDefault="00AD5AFE" w:rsidP="00DD2ADF">
      <w:pPr>
        <w:jc w:val="both"/>
        <w:rPr>
          <w:sz w:val="22"/>
          <w:szCs w:val="22"/>
          <w:lang w:val="tr-TR"/>
        </w:rPr>
      </w:pPr>
    </w:p>
    <w:p w14:paraId="0376F3AF" w14:textId="77777777" w:rsidR="00CF1B1F" w:rsidRPr="0078135E" w:rsidRDefault="00CF1B1F" w:rsidP="00C17076">
      <w:pPr>
        <w:jc w:val="both"/>
        <w:rPr>
          <w:sz w:val="22"/>
          <w:szCs w:val="22"/>
          <w:lang w:val="tr-TR"/>
        </w:rPr>
      </w:pPr>
    </w:p>
    <w:p w14:paraId="0C073C15" w14:textId="1ECAF8BE" w:rsidR="007F71B0" w:rsidRPr="0078135E" w:rsidRDefault="000E750E" w:rsidP="00C17076">
      <w:pPr>
        <w:jc w:val="both"/>
        <w:rPr>
          <w:b/>
          <w:sz w:val="22"/>
          <w:szCs w:val="22"/>
          <w:u w:val="single"/>
          <w:lang w:val="tr-TR"/>
        </w:rPr>
      </w:pPr>
      <w:r w:rsidRPr="0078135E">
        <w:rPr>
          <w:b/>
          <w:sz w:val="22"/>
          <w:szCs w:val="22"/>
          <w:u w:val="single"/>
          <w:lang w:val="tr-TR"/>
        </w:rPr>
        <w:t>Uluslararası Dergilerde Yayımlanan Makaleler</w:t>
      </w:r>
      <w:r w:rsidR="008F24F4" w:rsidRPr="0078135E">
        <w:rPr>
          <w:b/>
          <w:sz w:val="22"/>
          <w:szCs w:val="22"/>
          <w:u w:val="single"/>
          <w:lang w:val="tr-TR"/>
        </w:rPr>
        <w:t>:</w:t>
      </w:r>
    </w:p>
    <w:p w14:paraId="059C115C" w14:textId="4F52AF97" w:rsidR="00CE590D" w:rsidRPr="0078135E" w:rsidRDefault="00CE590D" w:rsidP="00C17076">
      <w:pPr>
        <w:jc w:val="both"/>
        <w:rPr>
          <w:b/>
          <w:sz w:val="22"/>
          <w:szCs w:val="22"/>
          <w:u w:val="single"/>
          <w:lang w:val="tr-TR"/>
        </w:rPr>
      </w:pPr>
    </w:p>
    <w:p w14:paraId="22AC3027" w14:textId="318AE0D2" w:rsidR="00CE590D" w:rsidRPr="0078135E" w:rsidRDefault="00CE590D" w:rsidP="00CE590D">
      <w:pPr>
        <w:jc w:val="both"/>
        <w:rPr>
          <w:b/>
          <w:sz w:val="22"/>
          <w:szCs w:val="22"/>
          <w:lang w:val="tr-TR"/>
        </w:rPr>
      </w:pPr>
      <w:r w:rsidRPr="0078135E">
        <w:rPr>
          <w:b/>
          <w:sz w:val="22"/>
          <w:szCs w:val="22"/>
          <w:lang w:val="tr-TR"/>
        </w:rPr>
        <w:t>Cepni,E.</w:t>
      </w:r>
      <w:r w:rsidRPr="0078135E">
        <w:rPr>
          <w:sz w:val="22"/>
          <w:szCs w:val="22"/>
          <w:lang w:val="tr-TR"/>
        </w:rPr>
        <w:t xml:space="preserve"> (2019)., Who Should Govern on What Principles? The Future of Decision Making Combining Nudge with Scenarios to Reach Eutopia, </w:t>
      </w:r>
      <w:r w:rsidRPr="0078135E">
        <w:rPr>
          <w:b/>
          <w:sz w:val="22"/>
          <w:szCs w:val="22"/>
          <w:lang w:val="tr-TR"/>
        </w:rPr>
        <w:t>Cadmus,</w:t>
      </w:r>
      <w:r w:rsidRPr="0078135E">
        <w:rPr>
          <w:sz w:val="22"/>
          <w:szCs w:val="22"/>
          <w:lang w:val="tr-TR"/>
        </w:rPr>
        <w:t xml:space="preserve"> Volume 3, Issue 6,</w:t>
      </w:r>
      <w:r w:rsidR="004F50E9" w:rsidRPr="0078135E">
        <w:rPr>
          <w:sz w:val="22"/>
          <w:szCs w:val="22"/>
          <w:lang w:val="tr-TR"/>
        </w:rPr>
        <w:t xml:space="preserve"> </w:t>
      </w:r>
      <w:r w:rsidRPr="0078135E">
        <w:rPr>
          <w:sz w:val="22"/>
          <w:szCs w:val="22"/>
          <w:lang w:val="tr-TR"/>
        </w:rPr>
        <w:t>May.</w:t>
      </w:r>
    </w:p>
    <w:p w14:paraId="32272466" w14:textId="77777777" w:rsidR="00CE590D" w:rsidRPr="0078135E" w:rsidRDefault="00CE590D" w:rsidP="00C17076">
      <w:pPr>
        <w:jc w:val="both"/>
        <w:rPr>
          <w:b/>
          <w:sz w:val="22"/>
          <w:szCs w:val="22"/>
          <w:u w:val="single"/>
          <w:lang w:val="tr-TR"/>
        </w:rPr>
      </w:pPr>
    </w:p>
    <w:p w14:paraId="20154E28" w14:textId="3278D085" w:rsidR="001A5411" w:rsidRPr="0078135E" w:rsidRDefault="001A5411" w:rsidP="001A5411">
      <w:pPr>
        <w:jc w:val="both"/>
        <w:rPr>
          <w:b/>
          <w:sz w:val="22"/>
          <w:szCs w:val="22"/>
          <w:lang w:val="tr-TR"/>
        </w:rPr>
      </w:pPr>
      <w:r w:rsidRPr="0078135E">
        <w:rPr>
          <w:b/>
          <w:sz w:val="22"/>
          <w:szCs w:val="22"/>
          <w:lang w:val="tr-TR"/>
        </w:rPr>
        <w:t>Cepni,E.</w:t>
      </w:r>
      <w:r w:rsidRPr="0078135E">
        <w:rPr>
          <w:sz w:val="22"/>
          <w:szCs w:val="22"/>
          <w:lang w:val="tr-TR"/>
        </w:rPr>
        <w:t xml:space="preserve"> (2017)., Transforming Education For </w:t>
      </w:r>
      <w:r w:rsidR="00CF6ADB" w:rsidRPr="0078135E">
        <w:rPr>
          <w:sz w:val="22"/>
          <w:szCs w:val="22"/>
          <w:lang w:val="tr-TR"/>
        </w:rPr>
        <w:t>a</w:t>
      </w:r>
      <w:r w:rsidRPr="0078135E">
        <w:rPr>
          <w:sz w:val="22"/>
          <w:szCs w:val="22"/>
          <w:lang w:val="tr-TR"/>
        </w:rPr>
        <w:t xml:space="preserve"> Transition Into Human-Centered Economy And Post-Normal Time</w:t>
      </w:r>
      <w:r w:rsidRPr="0078135E">
        <w:rPr>
          <w:b/>
          <w:sz w:val="22"/>
          <w:szCs w:val="22"/>
          <w:lang w:val="tr-TR"/>
        </w:rPr>
        <w:t>s</w:t>
      </w:r>
      <w:r w:rsidRPr="0078135E">
        <w:rPr>
          <w:sz w:val="22"/>
          <w:szCs w:val="22"/>
          <w:lang w:val="tr-TR"/>
        </w:rPr>
        <w:t xml:space="preserve">, </w:t>
      </w:r>
      <w:r w:rsidRPr="0078135E">
        <w:rPr>
          <w:b/>
          <w:sz w:val="22"/>
          <w:szCs w:val="22"/>
          <w:lang w:val="tr-TR"/>
        </w:rPr>
        <w:t>Cadmus,</w:t>
      </w:r>
      <w:r w:rsidR="00C611A3" w:rsidRPr="0078135E">
        <w:rPr>
          <w:sz w:val="22"/>
          <w:szCs w:val="22"/>
          <w:lang w:val="tr-TR"/>
        </w:rPr>
        <w:t xml:space="preserve"> Volume 3, Issue 3,October, The Risk Institute.</w:t>
      </w:r>
    </w:p>
    <w:p w14:paraId="45ABD116" w14:textId="77777777" w:rsidR="00CE590D" w:rsidRPr="0078135E" w:rsidRDefault="00FD22A9" w:rsidP="00FD22A9">
      <w:pPr>
        <w:pStyle w:val="NormalWeb"/>
        <w:rPr>
          <w:rFonts w:ascii="Times New Roman" w:hAnsi="Times New Roman" w:cs="Times New Roman"/>
          <w:sz w:val="22"/>
          <w:szCs w:val="22"/>
          <w:lang w:val="tr-TR"/>
        </w:rPr>
      </w:pPr>
      <w:r w:rsidRPr="0078135E">
        <w:rPr>
          <w:rFonts w:ascii="Times New Roman" w:hAnsi="Times New Roman" w:cs="Times New Roman"/>
          <w:b/>
          <w:sz w:val="22"/>
          <w:szCs w:val="22"/>
          <w:lang w:val="tr-TR"/>
        </w:rPr>
        <w:t>Çepni, E.</w:t>
      </w:r>
      <w:r w:rsidRPr="0078135E">
        <w:rPr>
          <w:rFonts w:ascii="Times New Roman" w:hAnsi="Times New Roman" w:cs="Times New Roman"/>
          <w:sz w:val="22"/>
          <w:szCs w:val="22"/>
          <w:lang w:val="tr-TR"/>
        </w:rPr>
        <w:t xml:space="preserve"> (2014) .Book Review of L. Smith, " The New North: The World in 2050", </w:t>
      </w:r>
      <w:r w:rsidRPr="0078135E">
        <w:rPr>
          <w:rFonts w:ascii="Times New Roman" w:hAnsi="Times New Roman" w:cs="Times New Roman"/>
          <w:b/>
          <w:sz w:val="22"/>
          <w:szCs w:val="22"/>
          <w:lang w:val="tr-TR"/>
        </w:rPr>
        <w:t>World Future Review, A Journal of Strategic Foresight</w:t>
      </w:r>
      <w:r w:rsidRPr="0078135E">
        <w:rPr>
          <w:rFonts w:ascii="Times New Roman" w:hAnsi="Times New Roman" w:cs="Times New Roman"/>
          <w:sz w:val="22"/>
          <w:szCs w:val="22"/>
          <w:lang w:val="tr-TR"/>
        </w:rPr>
        <w:t>, Volume 43,  Sage Journals, Online first November,2014.</w:t>
      </w:r>
    </w:p>
    <w:p w14:paraId="0C0249CE" w14:textId="02C11E16" w:rsidR="00FD22A9" w:rsidRPr="0078135E" w:rsidRDefault="00FD22A9" w:rsidP="00FD22A9">
      <w:pPr>
        <w:pStyle w:val="NormalWeb"/>
        <w:rPr>
          <w:rFonts w:ascii="Times New Roman" w:hAnsi="Times New Roman" w:cs="Times New Roman"/>
          <w:sz w:val="22"/>
          <w:szCs w:val="22"/>
          <w:lang w:val="tr-TR"/>
        </w:rPr>
      </w:pPr>
      <w:r w:rsidRPr="0078135E">
        <w:rPr>
          <w:rFonts w:ascii="Times New Roman" w:hAnsi="Times New Roman" w:cs="Times New Roman"/>
          <w:b/>
          <w:sz w:val="22"/>
          <w:szCs w:val="22"/>
          <w:lang w:val="tr-TR"/>
        </w:rPr>
        <w:t>Çepni, E.</w:t>
      </w:r>
      <w:r w:rsidRPr="0078135E">
        <w:rPr>
          <w:rFonts w:ascii="Times New Roman" w:hAnsi="Times New Roman" w:cs="Times New Roman"/>
          <w:sz w:val="22"/>
          <w:szCs w:val="22"/>
          <w:lang w:val="tr-TR"/>
        </w:rPr>
        <w:t xml:space="preserve"> (2011</w:t>
      </w:r>
      <w:r w:rsidR="00C0675E" w:rsidRPr="0078135E">
        <w:rPr>
          <w:rFonts w:ascii="Times New Roman" w:hAnsi="Times New Roman" w:cs="Times New Roman"/>
          <w:sz w:val="22"/>
          <w:szCs w:val="22"/>
          <w:lang w:val="tr-TR"/>
        </w:rPr>
        <w:t>). Book</w:t>
      </w:r>
      <w:r w:rsidRPr="0078135E">
        <w:rPr>
          <w:rFonts w:ascii="Times New Roman" w:hAnsi="Times New Roman" w:cs="Times New Roman"/>
          <w:sz w:val="22"/>
          <w:szCs w:val="22"/>
          <w:lang w:val="tr-TR"/>
        </w:rPr>
        <w:t xml:space="preserve"> Review of R. Watson , " Future Files: A Brief History of the Next 50 Years", </w:t>
      </w:r>
      <w:r w:rsidRPr="0078135E">
        <w:rPr>
          <w:rFonts w:ascii="Times New Roman" w:hAnsi="Times New Roman" w:cs="Times New Roman"/>
          <w:b/>
          <w:sz w:val="22"/>
          <w:szCs w:val="22"/>
          <w:lang w:val="tr-TR"/>
        </w:rPr>
        <w:t>Futures</w:t>
      </w:r>
      <w:r w:rsidRPr="0078135E">
        <w:rPr>
          <w:rFonts w:ascii="Times New Roman" w:hAnsi="Times New Roman" w:cs="Times New Roman"/>
          <w:sz w:val="22"/>
          <w:szCs w:val="22"/>
          <w:lang w:val="tr-TR"/>
        </w:rPr>
        <w:t xml:space="preserve">, Volume 43, Issue 7, pp. 719-720, Elsevier, </w:t>
      </w:r>
      <w:r w:rsidRPr="0078135E">
        <w:rPr>
          <w:rFonts w:ascii="Times New Roman" w:hAnsi="Times New Roman" w:cs="Times New Roman"/>
          <w:b/>
          <w:sz w:val="22"/>
          <w:szCs w:val="22"/>
          <w:lang w:val="tr-TR"/>
        </w:rPr>
        <w:t>SSCI.</w:t>
      </w:r>
    </w:p>
    <w:p w14:paraId="08089327" w14:textId="70965359" w:rsidR="0026350D" w:rsidRPr="0078135E" w:rsidRDefault="00FD22A9" w:rsidP="00FD22A9">
      <w:pPr>
        <w:pStyle w:val="NormalWeb"/>
        <w:rPr>
          <w:rFonts w:ascii="Times New Roman" w:eastAsia="Times New Roman" w:hAnsi="Times New Roman" w:cs="Times New Roman"/>
          <w:b/>
          <w:sz w:val="22"/>
          <w:szCs w:val="22"/>
          <w:lang w:val="tr-TR"/>
        </w:rPr>
      </w:pPr>
      <w:r w:rsidRPr="0078135E">
        <w:rPr>
          <w:rFonts w:ascii="Times New Roman" w:eastAsia="Times New Roman" w:hAnsi="Times New Roman" w:cs="Times New Roman"/>
          <w:b/>
          <w:sz w:val="22"/>
          <w:szCs w:val="22"/>
          <w:lang w:val="tr-TR"/>
        </w:rPr>
        <w:t>Çepni, E.</w:t>
      </w:r>
      <w:r w:rsidRPr="0078135E">
        <w:rPr>
          <w:rFonts w:ascii="Times New Roman" w:eastAsia="Times New Roman" w:hAnsi="Times New Roman" w:cs="Times New Roman"/>
          <w:sz w:val="22"/>
          <w:szCs w:val="22"/>
          <w:lang w:val="tr-TR"/>
        </w:rPr>
        <w:t xml:space="preserve"> (2010). Book Review of N. Ferguson , "The Ascent of Money, A Financial History of the World", </w:t>
      </w:r>
      <w:r w:rsidRPr="0078135E">
        <w:rPr>
          <w:rFonts w:ascii="Times New Roman" w:eastAsia="Times New Roman" w:hAnsi="Times New Roman" w:cs="Times New Roman"/>
          <w:b/>
          <w:sz w:val="22"/>
          <w:szCs w:val="22"/>
          <w:lang w:val="tr-TR"/>
        </w:rPr>
        <w:t>Business History</w:t>
      </w:r>
      <w:r w:rsidRPr="0078135E">
        <w:rPr>
          <w:rFonts w:ascii="Times New Roman" w:eastAsia="Times New Roman" w:hAnsi="Times New Roman" w:cs="Times New Roman"/>
          <w:sz w:val="22"/>
          <w:szCs w:val="22"/>
          <w:lang w:val="tr-TR"/>
        </w:rPr>
        <w:t xml:space="preserve">, Volume 52, Issue 2, pp. 356-358, Routledge, </w:t>
      </w:r>
      <w:r w:rsidRPr="0078135E">
        <w:rPr>
          <w:rFonts w:ascii="Times New Roman" w:eastAsia="Times New Roman" w:hAnsi="Times New Roman" w:cs="Times New Roman"/>
          <w:b/>
          <w:sz w:val="22"/>
          <w:szCs w:val="22"/>
          <w:lang w:val="tr-TR"/>
        </w:rPr>
        <w:t>SSCI.</w:t>
      </w:r>
    </w:p>
    <w:p w14:paraId="27ED4DA9" w14:textId="017866E9" w:rsidR="0026350D" w:rsidRPr="0078135E" w:rsidRDefault="0026350D" w:rsidP="0026350D">
      <w:pPr>
        <w:tabs>
          <w:tab w:val="num" w:pos="360"/>
        </w:tabs>
        <w:spacing w:before="100" w:beforeAutospacing="1" w:after="100" w:afterAutospacing="1"/>
        <w:jc w:val="both"/>
        <w:rPr>
          <w:b/>
          <w:sz w:val="22"/>
          <w:szCs w:val="22"/>
          <w:lang w:val="tr-TR"/>
        </w:rPr>
      </w:pPr>
      <w:r w:rsidRPr="0078135E">
        <w:rPr>
          <w:b/>
          <w:sz w:val="22"/>
          <w:szCs w:val="22"/>
          <w:lang w:val="tr-TR"/>
        </w:rPr>
        <w:t>Çepni, E.</w:t>
      </w:r>
      <w:r w:rsidRPr="0078135E">
        <w:rPr>
          <w:sz w:val="22"/>
          <w:szCs w:val="22"/>
          <w:lang w:val="tr-TR"/>
        </w:rPr>
        <w:t xml:space="preserve"> (2010), Does Convergence Matter if It Takes 100 Years? Different Scenarios of Convergence, </w:t>
      </w:r>
      <w:r w:rsidRPr="0078135E">
        <w:rPr>
          <w:b/>
          <w:sz w:val="22"/>
          <w:szCs w:val="22"/>
          <w:lang w:val="tr-TR"/>
        </w:rPr>
        <w:t>Futures</w:t>
      </w:r>
      <w:r w:rsidRPr="0078135E">
        <w:rPr>
          <w:sz w:val="22"/>
          <w:szCs w:val="22"/>
          <w:lang w:val="tr-TR"/>
        </w:rPr>
        <w:t xml:space="preserve">, Elsevier, Volume 42, Issue 8, pp. 882-894, </w:t>
      </w:r>
      <w:r w:rsidRPr="0078135E">
        <w:rPr>
          <w:b/>
          <w:sz w:val="22"/>
          <w:szCs w:val="22"/>
          <w:lang w:val="tr-TR"/>
        </w:rPr>
        <w:t>SSCI.</w:t>
      </w:r>
    </w:p>
    <w:p w14:paraId="16B8DC06" w14:textId="6D14062F" w:rsidR="001D5D45" w:rsidRPr="0078135E" w:rsidRDefault="00AB325B" w:rsidP="001D5D45">
      <w:pPr>
        <w:tabs>
          <w:tab w:val="num" w:pos="360"/>
        </w:tabs>
        <w:spacing w:before="100" w:beforeAutospacing="1" w:after="100" w:afterAutospacing="1"/>
        <w:jc w:val="both"/>
        <w:rPr>
          <w:b/>
          <w:sz w:val="22"/>
          <w:szCs w:val="22"/>
          <w:u w:val="single"/>
          <w:lang w:val="tr-TR"/>
        </w:rPr>
      </w:pPr>
      <w:r w:rsidRPr="0078135E">
        <w:rPr>
          <w:b/>
          <w:sz w:val="22"/>
          <w:szCs w:val="22"/>
          <w:u w:val="single"/>
          <w:lang w:val="tr-TR"/>
        </w:rPr>
        <w:t>Uluslararası Konferanslarda Sunulan Makaleler</w:t>
      </w:r>
    </w:p>
    <w:p w14:paraId="6568DEAD" w14:textId="275517C7" w:rsidR="00AB29A8" w:rsidRPr="0078135E" w:rsidRDefault="00AB29A8" w:rsidP="00AB29A8">
      <w:pPr>
        <w:spacing w:before="100" w:beforeAutospacing="1" w:after="100" w:afterAutospacing="1"/>
        <w:jc w:val="both"/>
        <w:rPr>
          <w:color w:val="000000" w:themeColor="text1"/>
          <w:sz w:val="22"/>
          <w:szCs w:val="22"/>
          <w:lang w:val="tr-TR" w:eastAsia="tr-TR"/>
        </w:rPr>
      </w:pPr>
      <w:r w:rsidRPr="0078135E">
        <w:rPr>
          <w:b/>
          <w:sz w:val="22"/>
          <w:szCs w:val="22"/>
          <w:lang w:val="tr-TR"/>
        </w:rPr>
        <w:t>Cepni,E.</w:t>
      </w:r>
      <w:r w:rsidRPr="0078135E">
        <w:rPr>
          <w:sz w:val="22"/>
          <w:szCs w:val="22"/>
          <w:lang w:val="tr-TR"/>
        </w:rPr>
        <w:t xml:space="preserve"> (2019)., The Science and Art of Decision Making, </w:t>
      </w:r>
      <w:r w:rsidRPr="0078135E">
        <w:rPr>
          <w:color w:val="000000" w:themeColor="text1"/>
          <w:sz w:val="22"/>
          <w:szCs w:val="22"/>
          <w:lang w:val="tr-TR" w:eastAsia="tr-TR"/>
        </w:rPr>
        <w:t xml:space="preserve">18th IEEE International Conference on Cognitive Informatics and Cognitive Computing, </w:t>
      </w:r>
      <w:r w:rsidRPr="0078135E">
        <w:rPr>
          <w:b/>
          <w:bCs/>
          <w:color w:val="000000" w:themeColor="text1"/>
          <w:sz w:val="22"/>
          <w:szCs w:val="22"/>
          <w:lang w:val="tr-TR" w:eastAsia="tr-TR"/>
        </w:rPr>
        <w:t>Polytec</w:t>
      </w:r>
      <w:r w:rsidR="0053377E" w:rsidRPr="0078135E">
        <w:rPr>
          <w:b/>
          <w:bCs/>
          <w:color w:val="000000" w:themeColor="text1"/>
          <w:sz w:val="22"/>
          <w:szCs w:val="22"/>
          <w:lang w:val="tr-TR" w:eastAsia="tr-TR"/>
        </w:rPr>
        <w:t>h</w:t>
      </w:r>
      <w:r w:rsidRPr="0078135E">
        <w:rPr>
          <w:b/>
          <w:bCs/>
          <w:color w:val="000000" w:themeColor="text1"/>
          <w:sz w:val="22"/>
          <w:szCs w:val="22"/>
          <w:lang w:val="tr-TR" w:eastAsia="tr-TR"/>
        </w:rPr>
        <w:t>nic Milano</w:t>
      </w:r>
      <w:r w:rsidRPr="0078135E">
        <w:rPr>
          <w:sz w:val="22"/>
          <w:szCs w:val="22"/>
          <w:lang w:val="tr-TR"/>
        </w:rPr>
        <w:t>, 23-25 July,Italy.</w:t>
      </w:r>
    </w:p>
    <w:p w14:paraId="4E982F6E" w14:textId="0469F7FA" w:rsidR="00E0778C" w:rsidRPr="0078135E" w:rsidRDefault="00E0778C" w:rsidP="00E0778C">
      <w:pPr>
        <w:jc w:val="both"/>
        <w:rPr>
          <w:rFonts w:eastAsiaTheme="minorHAnsi"/>
          <w:sz w:val="22"/>
          <w:szCs w:val="22"/>
          <w:lang w:val="tr-TR"/>
        </w:rPr>
      </w:pPr>
      <w:r w:rsidRPr="0078135E">
        <w:rPr>
          <w:b/>
          <w:sz w:val="22"/>
          <w:szCs w:val="22"/>
          <w:lang w:val="tr-TR"/>
        </w:rPr>
        <w:t>Cepni,E.</w:t>
      </w:r>
      <w:r w:rsidRPr="0078135E">
        <w:rPr>
          <w:sz w:val="22"/>
          <w:szCs w:val="22"/>
          <w:lang w:val="tr-TR"/>
        </w:rPr>
        <w:t xml:space="preserve"> (2018).,Transfroming Research For the Transition to the Human Economy and Postnormal Times,</w:t>
      </w:r>
      <w:r w:rsidRPr="0078135E">
        <w:rPr>
          <w:rFonts w:ascii="Comic Sans MS" w:eastAsiaTheme="minorEastAsia" w:hAnsi="Comic Sans MS" w:cstheme="minorBidi"/>
          <w:b/>
          <w:bCs/>
          <w:color w:val="000000" w:themeColor="text1"/>
          <w:sz w:val="48"/>
          <w:szCs w:val="48"/>
          <w:lang w:val="tr-TR"/>
        </w:rPr>
        <w:t xml:space="preserve"> </w:t>
      </w:r>
      <w:r w:rsidRPr="0078135E">
        <w:rPr>
          <w:sz w:val="22"/>
          <w:szCs w:val="22"/>
          <w:lang w:val="tr-TR"/>
        </w:rPr>
        <w:t>Embracing Innovation For Constructive Global Engagement: The Role of the Humanities and Social Sciences</w:t>
      </w:r>
      <w:r w:rsidRPr="0078135E">
        <w:rPr>
          <w:rFonts w:eastAsiaTheme="minorHAnsi"/>
          <w:sz w:val="22"/>
          <w:szCs w:val="22"/>
          <w:lang w:val="tr-TR"/>
        </w:rPr>
        <w:t>,</w:t>
      </w:r>
      <w:r w:rsidRPr="0078135E">
        <w:rPr>
          <w:sz w:val="22"/>
          <w:szCs w:val="22"/>
          <w:lang w:val="tr-TR"/>
        </w:rPr>
        <w:t xml:space="preserve">QS Subject Focus Summit, </w:t>
      </w:r>
      <w:r w:rsidRPr="0078135E">
        <w:rPr>
          <w:b/>
          <w:bCs/>
          <w:sz w:val="22"/>
          <w:szCs w:val="22"/>
          <w:lang w:val="tr-TR"/>
        </w:rPr>
        <w:t>Un</w:t>
      </w:r>
      <w:r w:rsidR="00E052D4" w:rsidRPr="0078135E">
        <w:rPr>
          <w:b/>
          <w:bCs/>
          <w:sz w:val="22"/>
          <w:szCs w:val="22"/>
          <w:lang w:val="tr-TR"/>
        </w:rPr>
        <w:t>i</w:t>
      </w:r>
      <w:r w:rsidRPr="0078135E">
        <w:rPr>
          <w:b/>
          <w:bCs/>
          <w:sz w:val="22"/>
          <w:szCs w:val="22"/>
          <w:lang w:val="tr-TR"/>
        </w:rPr>
        <w:t>versita Ca’Foscari Venezia</w:t>
      </w:r>
      <w:r w:rsidRPr="0078135E">
        <w:rPr>
          <w:sz w:val="22"/>
          <w:szCs w:val="22"/>
          <w:lang w:val="tr-TR"/>
        </w:rPr>
        <w:t>,Italy ,August 29-September 1, 2018 (</w:t>
      </w:r>
      <w:r w:rsidR="004C03EF" w:rsidRPr="0078135E">
        <w:rPr>
          <w:b/>
          <w:bCs/>
          <w:sz w:val="22"/>
          <w:szCs w:val="22"/>
          <w:lang w:val="tr-TR"/>
        </w:rPr>
        <w:t>Davetli Konuşmacı</w:t>
      </w:r>
      <w:r w:rsidRPr="0078135E">
        <w:rPr>
          <w:sz w:val="22"/>
          <w:szCs w:val="22"/>
          <w:lang w:val="tr-TR"/>
        </w:rPr>
        <w:t>).</w:t>
      </w:r>
    </w:p>
    <w:p w14:paraId="3F606B33" w14:textId="77777777" w:rsidR="00E0778C" w:rsidRPr="0078135E" w:rsidRDefault="00E0778C" w:rsidP="00E0778C">
      <w:pPr>
        <w:jc w:val="both"/>
        <w:rPr>
          <w:sz w:val="22"/>
          <w:szCs w:val="22"/>
          <w:lang w:val="tr-TR"/>
        </w:rPr>
      </w:pPr>
    </w:p>
    <w:p w14:paraId="79AD4469" w14:textId="267B6BC1" w:rsidR="00502BE9" w:rsidRPr="0078135E" w:rsidRDefault="00502BE9" w:rsidP="00502BE9">
      <w:pPr>
        <w:jc w:val="both"/>
        <w:rPr>
          <w:b/>
          <w:sz w:val="22"/>
          <w:szCs w:val="22"/>
          <w:lang w:val="tr-TR"/>
        </w:rPr>
      </w:pPr>
      <w:r w:rsidRPr="0078135E">
        <w:rPr>
          <w:b/>
          <w:sz w:val="22"/>
          <w:szCs w:val="22"/>
          <w:lang w:val="tr-TR"/>
        </w:rPr>
        <w:t>Cepni,E.</w:t>
      </w:r>
      <w:r w:rsidRPr="0078135E">
        <w:rPr>
          <w:sz w:val="22"/>
          <w:szCs w:val="22"/>
          <w:lang w:val="tr-TR"/>
        </w:rPr>
        <w:t xml:space="preserve"> (2017)., Transforming Education For A Transition Into Human-Centered Economy And Post-Normal Time</w:t>
      </w:r>
      <w:r w:rsidRPr="0078135E">
        <w:rPr>
          <w:b/>
          <w:sz w:val="22"/>
          <w:szCs w:val="22"/>
          <w:lang w:val="tr-TR"/>
        </w:rPr>
        <w:t>s</w:t>
      </w:r>
      <w:r w:rsidRPr="0078135E">
        <w:rPr>
          <w:sz w:val="22"/>
          <w:szCs w:val="22"/>
          <w:lang w:val="tr-TR"/>
        </w:rPr>
        <w:t>, 2nd Int</w:t>
      </w:r>
      <w:r w:rsidR="00F17497" w:rsidRPr="0078135E">
        <w:rPr>
          <w:sz w:val="22"/>
          <w:szCs w:val="22"/>
          <w:lang w:val="tr-TR"/>
        </w:rPr>
        <w:t>ernational</w:t>
      </w:r>
      <w:r w:rsidRPr="0078135E">
        <w:rPr>
          <w:sz w:val="22"/>
          <w:szCs w:val="22"/>
          <w:lang w:val="tr-TR"/>
        </w:rPr>
        <w:t xml:space="preserve"> Conference on Future Education</w:t>
      </w:r>
      <w:r w:rsidRPr="0078135E">
        <w:rPr>
          <w:b/>
          <w:sz w:val="22"/>
          <w:szCs w:val="22"/>
          <w:lang w:val="tr-TR"/>
        </w:rPr>
        <w:t xml:space="preserve"> </w:t>
      </w:r>
      <w:r w:rsidRPr="0078135E">
        <w:rPr>
          <w:sz w:val="22"/>
          <w:szCs w:val="22"/>
          <w:lang w:val="tr-TR"/>
        </w:rPr>
        <w:t xml:space="preserve">Effective Learning in an Age of Increasing Speed, Complexity and Uncertainty, </w:t>
      </w:r>
      <w:r w:rsidRPr="0078135E">
        <w:rPr>
          <w:b/>
          <w:bCs/>
          <w:sz w:val="22"/>
          <w:szCs w:val="22"/>
          <w:lang w:val="tr-TR"/>
        </w:rPr>
        <w:t>Roma Tre University</w:t>
      </w:r>
      <w:r w:rsidRPr="0078135E">
        <w:rPr>
          <w:sz w:val="22"/>
          <w:szCs w:val="22"/>
          <w:lang w:val="tr-TR"/>
        </w:rPr>
        <w:t>,</w:t>
      </w:r>
      <w:r w:rsidRPr="0078135E">
        <w:rPr>
          <w:b/>
          <w:sz w:val="22"/>
          <w:szCs w:val="22"/>
          <w:lang w:val="tr-TR"/>
        </w:rPr>
        <w:t xml:space="preserve"> </w:t>
      </w:r>
      <w:r w:rsidRPr="0078135E">
        <w:rPr>
          <w:sz w:val="22"/>
          <w:szCs w:val="22"/>
          <w:lang w:val="tr-TR"/>
        </w:rPr>
        <w:t xml:space="preserve"> November 16-18, Rome Italy.</w:t>
      </w:r>
    </w:p>
    <w:p w14:paraId="4ACAAC0B" w14:textId="7F994866" w:rsidR="00502BE9" w:rsidRPr="0078135E" w:rsidRDefault="00502BE9" w:rsidP="00502BE9">
      <w:pPr>
        <w:jc w:val="both"/>
        <w:rPr>
          <w:b/>
          <w:sz w:val="22"/>
          <w:szCs w:val="22"/>
          <w:u w:val="single"/>
          <w:lang w:val="tr-TR"/>
        </w:rPr>
      </w:pPr>
    </w:p>
    <w:p w14:paraId="30D56D58" w14:textId="1050835B" w:rsidR="00F76571" w:rsidRPr="0078135E" w:rsidRDefault="00F76571" w:rsidP="005E19E1">
      <w:pPr>
        <w:jc w:val="both"/>
        <w:rPr>
          <w:sz w:val="22"/>
          <w:szCs w:val="22"/>
          <w:lang w:val="tr-TR"/>
        </w:rPr>
      </w:pPr>
      <w:r w:rsidRPr="0078135E">
        <w:rPr>
          <w:b/>
          <w:sz w:val="22"/>
          <w:szCs w:val="22"/>
          <w:lang w:val="tr-TR"/>
        </w:rPr>
        <w:t>Cepni,E.</w:t>
      </w:r>
      <w:r w:rsidRPr="0078135E">
        <w:rPr>
          <w:sz w:val="22"/>
          <w:szCs w:val="22"/>
          <w:lang w:val="tr-TR"/>
        </w:rPr>
        <w:t xml:space="preserve"> (2017)., Unrealistic or Realistic Reality, The Use of</w:t>
      </w:r>
      <w:r w:rsidR="00093355" w:rsidRPr="0078135E">
        <w:rPr>
          <w:sz w:val="22"/>
          <w:szCs w:val="22"/>
          <w:lang w:val="tr-TR"/>
        </w:rPr>
        <w:t xml:space="preserve"> Complexity Theory in Decision M</w:t>
      </w:r>
      <w:r w:rsidRPr="0078135E">
        <w:rPr>
          <w:sz w:val="22"/>
          <w:szCs w:val="22"/>
          <w:lang w:val="tr-TR"/>
        </w:rPr>
        <w:t>aking,</w:t>
      </w:r>
      <w:r w:rsidR="005E19E1" w:rsidRPr="0078135E">
        <w:rPr>
          <w:sz w:val="22"/>
          <w:szCs w:val="22"/>
          <w:lang w:val="tr-TR"/>
        </w:rPr>
        <w:t xml:space="preserve"> Anticipation, Agency and Complexity Conference </w:t>
      </w:r>
      <w:r w:rsidRPr="0078135E">
        <w:rPr>
          <w:sz w:val="22"/>
          <w:szCs w:val="22"/>
          <w:lang w:val="tr-TR"/>
        </w:rPr>
        <w:t xml:space="preserve">, </w:t>
      </w:r>
      <w:r w:rsidRPr="0078135E">
        <w:rPr>
          <w:b/>
          <w:sz w:val="22"/>
          <w:szCs w:val="22"/>
          <w:lang w:val="tr-TR"/>
        </w:rPr>
        <w:t>Trento University</w:t>
      </w:r>
      <w:r w:rsidR="005E19E1" w:rsidRPr="0078135E">
        <w:rPr>
          <w:sz w:val="22"/>
          <w:szCs w:val="22"/>
          <w:lang w:val="tr-TR"/>
        </w:rPr>
        <w:t>, 6-8</w:t>
      </w:r>
      <w:r w:rsidRPr="0078135E">
        <w:rPr>
          <w:sz w:val="22"/>
          <w:szCs w:val="22"/>
          <w:lang w:val="tr-TR"/>
        </w:rPr>
        <w:t xml:space="preserve"> </w:t>
      </w:r>
      <w:r w:rsidR="005E19E1" w:rsidRPr="0078135E">
        <w:rPr>
          <w:sz w:val="22"/>
          <w:szCs w:val="22"/>
          <w:lang w:val="tr-TR"/>
        </w:rPr>
        <w:t>April</w:t>
      </w:r>
      <w:r w:rsidRPr="0078135E">
        <w:rPr>
          <w:sz w:val="22"/>
          <w:szCs w:val="22"/>
          <w:lang w:val="tr-TR"/>
        </w:rPr>
        <w:t>, Italy.</w:t>
      </w:r>
    </w:p>
    <w:p w14:paraId="7BCBFF10" w14:textId="77777777" w:rsidR="0079356B" w:rsidRPr="0078135E" w:rsidRDefault="0079356B" w:rsidP="005E19E1">
      <w:pPr>
        <w:jc w:val="both"/>
        <w:rPr>
          <w:sz w:val="22"/>
          <w:szCs w:val="22"/>
          <w:lang w:val="tr-TR"/>
        </w:rPr>
      </w:pPr>
    </w:p>
    <w:p w14:paraId="2C581B40" w14:textId="3848EDF5" w:rsidR="00CB63F1" w:rsidRPr="0078135E" w:rsidRDefault="00D5756E" w:rsidP="00CB63F1">
      <w:pPr>
        <w:jc w:val="both"/>
        <w:rPr>
          <w:sz w:val="22"/>
          <w:szCs w:val="22"/>
          <w:lang w:val="tr-TR"/>
        </w:rPr>
      </w:pPr>
      <w:r w:rsidRPr="0078135E">
        <w:rPr>
          <w:b/>
          <w:sz w:val="22"/>
          <w:szCs w:val="22"/>
          <w:lang w:val="tr-TR"/>
        </w:rPr>
        <w:t>Cepni,</w:t>
      </w:r>
      <w:r w:rsidR="00CB63F1" w:rsidRPr="0078135E">
        <w:rPr>
          <w:b/>
          <w:sz w:val="22"/>
          <w:szCs w:val="22"/>
          <w:lang w:val="tr-TR"/>
        </w:rPr>
        <w:t>E.</w:t>
      </w:r>
      <w:r w:rsidR="00CB63F1" w:rsidRPr="0078135E">
        <w:rPr>
          <w:sz w:val="22"/>
          <w:szCs w:val="22"/>
          <w:lang w:val="tr-TR"/>
        </w:rPr>
        <w:t xml:space="preserve"> (2015). Using Foresight in Economic Thought Schools, The First International Conference on Anticipation, </w:t>
      </w:r>
      <w:r w:rsidR="00CB63F1" w:rsidRPr="0078135E">
        <w:rPr>
          <w:b/>
          <w:sz w:val="22"/>
          <w:szCs w:val="22"/>
          <w:lang w:val="tr-TR"/>
        </w:rPr>
        <w:t>Trento University</w:t>
      </w:r>
      <w:r w:rsidR="00CB63F1" w:rsidRPr="0078135E">
        <w:rPr>
          <w:sz w:val="22"/>
          <w:szCs w:val="22"/>
          <w:lang w:val="tr-TR"/>
        </w:rPr>
        <w:t>, 5-7 October, Italy.</w:t>
      </w:r>
    </w:p>
    <w:p w14:paraId="289410B1" w14:textId="77777777" w:rsidR="00CB63F1" w:rsidRPr="0078135E" w:rsidRDefault="00CB63F1" w:rsidP="00CB63F1">
      <w:pPr>
        <w:jc w:val="both"/>
        <w:rPr>
          <w:sz w:val="22"/>
          <w:szCs w:val="22"/>
          <w:lang w:val="tr-TR"/>
        </w:rPr>
      </w:pPr>
    </w:p>
    <w:p w14:paraId="4625860A" w14:textId="345C0309" w:rsidR="00CB63F1" w:rsidRPr="0078135E" w:rsidRDefault="00D5756E" w:rsidP="00CB63F1">
      <w:pPr>
        <w:jc w:val="both"/>
        <w:rPr>
          <w:sz w:val="22"/>
          <w:szCs w:val="22"/>
          <w:lang w:val="tr-TR"/>
        </w:rPr>
      </w:pPr>
      <w:r w:rsidRPr="0078135E">
        <w:rPr>
          <w:b/>
          <w:sz w:val="22"/>
          <w:szCs w:val="22"/>
          <w:lang w:val="tr-TR"/>
        </w:rPr>
        <w:t>Cepni,E and Kose,</w:t>
      </w:r>
      <w:r w:rsidR="00CB63F1" w:rsidRPr="0078135E">
        <w:rPr>
          <w:b/>
          <w:sz w:val="22"/>
          <w:szCs w:val="22"/>
          <w:lang w:val="tr-TR"/>
        </w:rPr>
        <w:t>N and Yalcin,Y.</w:t>
      </w:r>
      <w:r w:rsidR="00CB63F1" w:rsidRPr="0078135E">
        <w:rPr>
          <w:sz w:val="22"/>
          <w:szCs w:val="22"/>
          <w:lang w:val="tr-TR"/>
        </w:rPr>
        <w:t xml:space="preserve"> (2008). Dynamics of Inflation in Turkey, 8 th Global Conference on Business and Economics, </w:t>
      </w:r>
      <w:r w:rsidR="00CB63F1" w:rsidRPr="0078135E">
        <w:rPr>
          <w:b/>
          <w:sz w:val="22"/>
          <w:szCs w:val="22"/>
          <w:lang w:val="tr-TR"/>
        </w:rPr>
        <w:t>Florence University</w:t>
      </w:r>
      <w:r w:rsidR="00CB63F1" w:rsidRPr="0078135E">
        <w:rPr>
          <w:sz w:val="22"/>
          <w:szCs w:val="22"/>
          <w:lang w:val="tr-TR"/>
        </w:rPr>
        <w:t>, 18-19 October.</w:t>
      </w:r>
    </w:p>
    <w:p w14:paraId="3A43E184" w14:textId="77777777" w:rsidR="00CB63F1" w:rsidRPr="0078135E" w:rsidRDefault="00CB63F1" w:rsidP="00CB63F1">
      <w:pPr>
        <w:jc w:val="both"/>
        <w:rPr>
          <w:sz w:val="22"/>
          <w:szCs w:val="22"/>
          <w:lang w:val="tr-TR"/>
        </w:rPr>
      </w:pPr>
    </w:p>
    <w:p w14:paraId="772F1D7D" w14:textId="5B20F8AB" w:rsidR="00CB63F1" w:rsidRPr="0078135E" w:rsidRDefault="00D5756E" w:rsidP="00CB63F1">
      <w:pPr>
        <w:jc w:val="both"/>
        <w:rPr>
          <w:sz w:val="22"/>
          <w:szCs w:val="22"/>
          <w:lang w:val="tr-TR"/>
        </w:rPr>
      </w:pPr>
      <w:r w:rsidRPr="0078135E">
        <w:rPr>
          <w:b/>
          <w:sz w:val="22"/>
          <w:szCs w:val="22"/>
          <w:lang w:val="tr-TR"/>
        </w:rPr>
        <w:t>Cepni</w:t>
      </w:r>
      <w:r w:rsidR="00EF303A" w:rsidRPr="0078135E">
        <w:rPr>
          <w:b/>
          <w:sz w:val="22"/>
          <w:szCs w:val="22"/>
          <w:lang w:val="tr-TR"/>
        </w:rPr>
        <w:t>,E and  Kose,</w:t>
      </w:r>
      <w:r w:rsidR="00CB63F1" w:rsidRPr="0078135E">
        <w:rPr>
          <w:b/>
          <w:sz w:val="22"/>
          <w:szCs w:val="22"/>
          <w:lang w:val="tr-TR"/>
        </w:rPr>
        <w:t>N.</w:t>
      </w:r>
      <w:r w:rsidR="00CB63F1" w:rsidRPr="0078135E">
        <w:rPr>
          <w:sz w:val="22"/>
          <w:szCs w:val="22"/>
          <w:lang w:val="tr-TR"/>
        </w:rPr>
        <w:t xml:space="preserve"> (2007).  </w:t>
      </w:r>
      <w:r w:rsidR="009A3602" w:rsidRPr="0078135E">
        <w:rPr>
          <w:sz w:val="22"/>
          <w:szCs w:val="22"/>
          <w:lang w:val="tr-TR"/>
        </w:rPr>
        <w:t>Testing Convergence for Turkey a</w:t>
      </w:r>
      <w:r w:rsidR="00CB63F1" w:rsidRPr="0078135E">
        <w:rPr>
          <w:sz w:val="22"/>
          <w:szCs w:val="22"/>
          <w:lang w:val="tr-TR"/>
        </w:rPr>
        <w:t>nd The E.U Co</w:t>
      </w:r>
      <w:r w:rsidRPr="0078135E">
        <w:rPr>
          <w:sz w:val="22"/>
          <w:szCs w:val="22"/>
          <w:lang w:val="tr-TR"/>
        </w:rPr>
        <w:t>untries, Using Panel Unit Root a</w:t>
      </w:r>
      <w:r w:rsidR="00CB63F1" w:rsidRPr="0078135E">
        <w:rPr>
          <w:sz w:val="22"/>
          <w:szCs w:val="22"/>
          <w:lang w:val="tr-TR"/>
        </w:rPr>
        <w:t xml:space="preserve">nd Cointegration Tests, Oxford Business and Economics Conference, 24-26 June, </w:t>
      </w:r>
      <w:r w:rsidR="00C0675E" w:rsidRPr="0078135E">
        <w:rPr>
          <w:b/>
          <w:sz w:val="22"/>
          <w:szCs w:val="22"/>
          <w:lang w:val="tr-TR"/>
        </w:rPr>
        <w:t>Oxford University</w:t>
      </w:r>
      <w:r w:rsidR="00C0675E" w:rsidRPr="0078135E">
        <w:rPr>
          <w:sz w:val="22"/>
          <w:szCs w:val="22"/>
          <w:lang w:val="tr-TR"/>
        </w:rPr>
        <w:t xml:space="preserve">, </w:t>
      </w:r>
      <w:r w:rsidR="00CB63F1" w:rsidRPr="0078135E">
        <w:rPr>
          <w:sz w:val="22"/>
          <w:szCs w:val="22"/>
          <w:lang w:val="tr-TR"/>
        </w:rPr>
        <w:t>Oxford, UK.</w:t>
      </w:r>
    </w:p>
    <w:p w14:paraId="37C0C807" w14:textId="77777777" w:rsidR="00CB63F1" w:rsidRPr="0078135E" w:rsidRDefault="00CB63F1" w:rsidP="00CB63F1">
      <w:pPr>
        <w:jc w:val="both"/>
        <w:rPr>
          <w:sz w:val="22"/>
          <w:szCs w:val="22"/>
          <w:lang w:val="tr-TR"/>
        </w:rPr>
      </w:pPr>
    </w:p>
    <w:p w14:paraId="519770F3" w14:textId="77777777" w:rsidR="00CB63F1" w:rsidRPr="0078135E" w:rsidRDefault="00CB63F1" w:rsidP="00CB63F1">
      <w:pPr>
        <w:jc w:val="both"/>
        <w:rPr>
          <w:sz w:val="22"/>
          <w:szCs w:val="22"/>
          <w:lang w:val="tr-TR"/>
        </w:rPr>
      </w:pPr>
      <w:r w:rsidRPr="0078135E">
        <w:rPr>
          <w:b/>
          <w:sz w:val="22"/>
          <w:szCs w:val="22"/>
          <w:lang w:val="tr-TR"/>
        </w:rPr>
        <w:t>Cepni,E., Kose,N and Yalcin,Y.</w:t>
      </w:r>
      <w:r w:rsidRPr="0078135E">
        <w:rPr>
          <w:sz w:val="22"/>
          <w:szCs w:val="22"/>
          <w:lang w:val="tr-TR"/>
        </w:rPr>
        <w:t xml:space="preserve"> (2006). How Real are Real Exchange Rates?, 93 rd International Conference of Applied Econometrics Association on Exchange Rate and Risk Econometrics, October 19-20, </w:t>
      </w:r>
      <w:r w:rsidRPr="0078135E">
        <w:rPr>
          <w:b/>
          <w:sz w:val="22"/>
          <w:szCs w:val="22"/>
          <w:lang w:val="tr-TR"/>
        </w:rPr>
        <w:t>Pireaus University</w:t>
      </w:r>
      <w:r w:rsidRPr="0078135E">
        <w:rPr>
          <w:sz w:val="22"/>
          <w:szCs w:val="22"/>
          <w:lang w:val="tr-TR"/>
        </w:rPr>
        <w:t xml:space="preserve">, Athens. </w:t>
      </w:r>
    </w:p>
    <w:p w14:paraId="126F6B26" w14:textId="77777777" w:rsidR="00CB63F1" w:rsidRPr="0078135E" w:rsidRDefault="00CB63F1" w:rsidP="00CB63F1">
      <w:pPr>
        <w:jc w:val="both"/>
        <w:rPr>
          <w:sz w:val="22"/>
          <w:szCs w:val="22"/>
          <w:lang w:val="tr-TR"/>
        </w:rPr>
      </w:pPr>
    </w:p>
    <w:p w14:paraId="3D7A2878" w14:textId="261EFF06" w:rsidR="00CB63F1" w:rsidRPr="0078135E" w:rsidRDefault="00D5756E" w:rsidP="00CB63F1">
      <w:pPr>
        <w:jc w:val="both"/>
        <w:rPr>
          <w:sz w:val="22"/>
          <w:szCs w:val="22"/>
          <w:lang w:val="tr-TR"/>
        </w:rPr>
      </w:pPr>
      <w:r w:rsidRPr="0078135E">
        <w:rPr>
          <w:b/>
          <w:sz w:val="22"/>
          <w:szCs w:val="22"/>
          <w:lang w:val="tr-TR"/>
        </w:rPr>
        <w:t>Cepni,</w:t>
      </w:r>
      <w:r w:rsidR="00CB63F1" w:rsidRPr="0078135E">
        <w:rPr>
          <w:b/>
          <w:sz w:val="22"/>
          <w:szCs w:val="22"/>
          <w:lang w:val="tr-TR"/>
        </w:rPr>
        <w:t>E and  Kose,N.</w:t>
      </w:r>
      <w:r w:rsidR="00CB63F1" w:rsidRPr="0078135E">
        <w:rPr>
          <w:sz w:val="22"/>
          <w:szCs w:val="22"/>
          <w:lang w:val="tr-TR"/>
        </w:rPr>
        <w:t xml:space="preserve"> (2006). How Bad are Budget Deficits, 5 th Global Conference on Business and Economics, </w:t>
      </w:r>
      <w:r w:rsidR="00CB63F1" w:rsidRPr="0078135E">
        <w:rPr>
          <w:b/>
          <w:sz w:val="22"/>
          <w:szCs w:val="22"/>
          <w:lang w:val="tr-TR"/>
        </w:rPr>
        <w:t>Cambridge University</w:t>
      </w:r>
      <w:r w:rsidR="00CB63F1" w:rsidRPr="0078135E">
        <w:rPr>
          <w:sz w:val="22"/>
          <w:szCs w:val="22"/>
          <w:lang w:val="tr-TR"/>
        </w:rPr>
        <w:t xml:space="preserve">, New Hall   College, 6-8 July. </w:t>
      </w:r>
    </w:p>
    <w:p w14:paraId="45631BE0" w14:textId="77777777" w:rsidR="00CB63F1" w:rsidRPr="0078135E" w:rsidRDefault="00CB63F1" w:rsidP="00CB63F1">
      <w:pPr>
        <w:jc w:val="both"/>
        <w:rPr>
          <w:sz w:val="22"/>
          <w:szCs w:val="22"/>
          <w:lang w:val="tr-TR"/>
        </w:rPr>
      </w:pPr>
    </w:p>
    <w:p w14:paraId="3C668E05" w14:textId="062941EA" w:rsidR="00CB63F1" w:rsidRPr="0078135E" w:rsidRDefault="00D5756E" w:rsidP="00CB63F1">
      <w:pPr>
        <w:jc w:val="both"/>
        <w:rPr>
          <w:sz w:val="22"/>
          <w:szCs w:val="22"/>
          <w:lang w:val="tr-TR"/>
        </w:rPr>
      </w:pPr>
      <w:r w:rsidRPr="0078135E">
        <w:rPr>
          <w:b/>
          <w:sz w:val="22"/>
          <w:szCs w:val="22"/>
          <w:lang w:val="tr-TR"/>
        </w:rPr>
        <w:t>Cepni,</w:t>
      </w:r>
      <w:r w:rsidR="00CB63F1" w:rsidRPr="0078135E">
        <w:rPr>
          <w:b/>
          <w:sz w:val="22"/>
          <w:szCs w:val="22"/>
          <w:lang w:val="tr-TR"/>
        </w:rPr>
        <w:t>E and  Kose,N</w:t>
      </w:r>
      <w:r w:rsidR="00CB63F1" w:rsidRPr="0078135E">
        <w:rPr>
          <w:sz w:val="22"/>
          <w:szCs w:val="22"/>
          <w:lang w:val="tr-TR"/>
        </w:rPr>
        <w:t xml:space="preserve">. (2005). The Effects of IMF Programs on the Real Growth Rates of Turkey, 4 th Global Conference on Business and Economics, </w:t>
      </w:r>
      <w:r w:rsidR="00CB63F1" w:rsidRPr="0078135E">
        <w:rPr>
          <w:b/>
          <w:sz w:val="22"/>
          <w:szCs w:val="22"/>
          <w:lang w:val="tr-TR"/>
        </w:rPr>
        <w:t>Oxford University</w:t>
      </w:r>
      <w:r w:rsidR="00CB63F1" w:rsidRPr="0078135E">
        <w:rPr>
          <w:sz w:val="22"/>
          <w:szCs w:val="22"/>
          <w:lang w:val="tr-TR"/>
        </w:rPr>
        <w:t>, St. Hugh   College, 26-28 June.</w:t>
      </w:r>
    </w:p>
    <w:p w14:paraId="6F1DB459" w14:textId="77777777" w:rsidR="00CB63F1" w:rsidRPr="0078135E" w:rsidRDefault="00CB63F1" w:rsidP="00CB63F1">
      <w:pPr>
        <w:jc w:val="both"/>
        <w:rPr>
          <w:sz w:val="22"/>
          <w:szCs w:val="22"/>
          <w:lang w:val="tr-TR"/>
        </w:rPr>
      </w:pPr>
    </w:p>
    <w:p w14:paraId="289ECCA6" w14:textId="63AF76B0" w:rsidR="00CB63F1" w:rsidRPr="0078135E" w:rsidRDefault="00EF303A" w:rsidP="00CB63F1">
      <w:pPr>
        <w:jc w:val="both"/>
        <w:rPr>
          <w:sz w:val="22"/>
          <w:szCs w:val="22"/>
          <w:lang w:val="tr-TR"/>
        </w:rPr>
      </w:pPr>
      <w:r w:rsidRPr="0078135E">
        <w:rPr>
          <w:b/>
          <w:sz w:val="22"/>
          <w:szCs w:val="22"/>
          <w:lang w:val="tr-TR"/>
        </w:rPr>
        <w:t>Cepni,E and Kose,</w:t>
      </w:r>
      <w:r w:rsidR="00CB63F1" w:rsidRPr="0078135E">
        <w:rPr>
          <w:b/>
          <w:sz w:val="22"/>
          <w:szCs w:val="22"/>
          <w:lang w:val="tr-TR"/>
        </w:rPr>
        <w:t>N.</w:t>
      </w:r>
      <w:r w:rsidR="00CB63F1" w:rsidRPr="0078135E">
        <w:rPr>
          <w:sz w:val="22"/>
          <w:szCs w:val="22"/>
          <w:lang w:val="tr-TR"/>
        </w:rPr>
        <w:t xml:space="preserve"> (2003). Assessing Currency Crises in Turkey,4</w:t>
      </w:r>
      <w:r w:rsidR="00CB63F1" w:rsidRPr="0078135E">
        <w:rPr>
          <w:sz w:val="22"/>
          <w:szCs w:val="22"/>
          <w:vertAlign w:val="superscript"/>
          <w:lang w:val="tr-TR"/>
        </w:rPr>
        <w:t>th</w:t>
      </w:r>
      <w:r w:rsidR="00CB63F1" w:rsidRPr="0078135E">
        <w:rPr>
          <w:sz w:val="22"/>
          <w:szCs w:val="22"/>
          <w:lang w:val="tr-TR"/>
        </w:rPr>
        <w:t xml:space="preserve"> International Conference on Money, Investment and Risk</w:t>
      </w:r>
      <w:r w:rsidR="00C0675E" w:rsidRPr="0078135E">
        <w:rPr>
          <w:sz w:val="22"/>
          <w:szCs w:val="22"/>
          <w:lang w:val="tr-TR"/>
        </w:rPr>
        <w:t xml:space="preserve">, </w:t>
      </w:r>
      <w:r w:rsidR="00C0675E" w:rsidRPr="0078135E">
        <w:rPr>
          <w:b/>
          <w:sz w:val="22"/>
          <w:szCs w:val="22"/>
          <w:lang w:val="tr-TR"/>
        </w:rPr>
        <w:t>Trent University</w:t>
      </w:r>
      <w:r w:rsidR="00C0675E" w:rsidRPr="0078135E">
        <w:rPr>
          <w:sz w:val="22"/>
          <w:szCs w:val="22"/>
          <w:lang w:val="tr-TR"/>
        </w:rPr>
        <w:t>, Nottingham, UK,</w:t>
      </w:r>
      <w:r w:rsidR="00CB63F1" w:rsidRPr="0078135E">
        <w:rPr>
          <w:sz w:val="22"/>
          <w:szCs w:val="22"/>
          <w:lang w:val="tr-TR"/>
        </w:rPr>
        <w:t xml:space="preserve"> 6</w:t>
      </w:r>
      <w:r w:rsidR="00C0675E" w:rsidRPr="0078135E">
        <w:rPr>
          <w:sz w:val="22"/>
          <w:szCs w:val="22"/>
          <w:lang w:val="tr-TR"/>
        </w:rPr>
        <w:t>-7  November 2003.</w:t>
      </w:r>
    </w:p>
    <w:p w14:paraId="3E1FE6BF" w14:textId="77777777" w:rsidR="00CB63F1" w:rsidRPr="0078135E" w:rsidRDefault="00CB63F1" w:rsidP="00CB63F1">
      <w:pPr>
        <w:jc w:val="both"/>
        <w:rPr>
          <w:sz w:val="22"/>
          <w:szCs w:val="22"/>
          <w:lang w:val="tr-TR"/>
        </w:rPr>
      </w:pPr>
    </w:p>
    <w:p w14:paraId="658B4EBA" w14:textId="68E40460" w:rsidR="00CB63F1" w:rsidRPr="0078135E" w:rsidRDefault="00CB63F1" w:rsidP="00CB63F1">
      <w:pPr>
        <w:jc w:val="both"/>
        <w:rPr>
          <w:sz w:val="22"/>
          <w:szCs w:val="22"/>
          <w:lang w:val="tr-TR"/>
        </w:rPr>
      </w:pPr>
      <w:r w:rsidRPr="0078135E">
        <w:rPr>
          <w:b/>
          <w:sz w:val="22"/>
          <w:szCs w:val="22"/>
          <w:lang w:val="tr-TR"/>
        </w:rPr>
        <w:t>Cepni, E and  Kose,N.</w:t>
      </w:r>
      <w:r w:rsidRPr="0078135E">
        <w:rPr>
          <w:sz w:val="22"/>
          <w:szCs w:val="22"/>
          <w:lang w:val="tr-TR"/>
        </w:rPr>
        <w:t xml:space="preserve"> (2001).  Is Global Inequality Getting Worse or Better, Regionalism versus Globalisation, Global Business and Technology Association, 11-15 June, Istanbul.</w:t>
      </w:r>
    </w:p>
    <w:p w14:paraId="0E88D2A9" w14:textId="77777777" w:rsidR="00CB63F1" w:rsidRPr="0078135E" w:rsidRDefault="00CB63F1" w:rsidP="00CB63F1">
      <w:pPr>
        <w:jc w:val="both"/>
        <w:rPr>
          <w:sz w:val="22"/>
          <w:szCs w:val="22"/>
          <w:lang w:val="tr-TR"/>
        </w:rPr>
      </w:pPr>
    </w:p>
    <w:p w14:paraId="4CDDA01B" w14:textId="5B8BD550" w:rsidR="001D5D45" w:rsidRPr="0078135E" w:rsidRDefault="001D5D45" w:rsidP="001D5D45">
      <w:pPr>
        <w:jc w:val="both"/>
        <w:rPr>
          <w:sz w:val="22"/>
          <w:szCs w:val="22"/>
          <w:lang w:val="tr-TR"/>
        </w:rPr>
      </w:pPr>
      <w:r w:rsidRPr="0078135E">
        <w:rPr>
          <w:b/>
          <w:sz w:val="22"/>
          <w:szCs w:val="22"/>
          <w:lang w:val="tr-TR"/>
        </w:rPr>
        <w:t>Cepni,E and  Kose,N.</w:t>
      </w:r>
      <w:r w:rsidRPr="0078135E">
        <w:rPr>
          <w:sz w:val="22"/>
          <w:szCs w:val="22"/>
          <w:lang w:val="tr-TR"/>
        </w:rPr>
        <w:t xml:space="preserve"> (2000). Intra-Indust</w:t>
      </w:r>
      <w:r w:rsidR="001F5A7D" w:rsidRPr="0078135E">
        <w:rPr>
          <w:sz w:val="22"/>
          <w:szCs w:val="22"/>
          <w:lang w:val="tr-TR"/>
        </w:rPr>
        <w:t>ry T</w:t>
      </w:r>
      <w:r w:rsidRPr="0078135E">
        <w:rPr>
          <w:sz w:val="22"/>
          <w:szCs w:val="22"/>
          <w:lang w:val="tr-TR"/>
        </w:rPr>
        <w:t xml:space="preserve">rade: A Panel Study for Turkey, </w:t>
      </w:r>
      <w:r w:rsidRPr="0078135E">
        <w:rPr>
          <w:b/>
          <w:sz w:val="22"/>
          <w:szCs w:val="22"/>
          <w:lang w:val="tr-TR"/>
        </w:rPr>
        <w:t>Middle East Technical Univers</w:t>
      </w:r>
      <w:r w:rsidR="00C0675E" w:rsidRPr="0078135E">
        <w:rPr>
          <w:b/>
          <w:sz w:val="22"/>
          <w:szCs w:val="22"/>
          <w:lang w:val="tr-TR"/>
        </w:rPr>
        <w:t>ity</w:t>
      </w:r>
      <w:r w:rsidR="00D5756E" w:rsidRPr="0078135E">
        <w:rPr>
          <w:sz w:val="22"/>
          <w:szCs w:val="22"/>
          <w:lang w:val="tr-TR"/>
        </w:rPr>
        <w:t>,</w:t>
      </w:r>
      <w:r w:rsidR="00C0675E" w:rsidRPr="0078135E">
        <w:rPr>
          <w:sz w:val="22"/>
          <w:szCs w:val="22"/>
          <w:lang w:val="tr-TR"/>
        </w:rPr>
        <w:t xml:space="preserve"> Economic Congress September, Ankara.</w:t>
      </w:r>
    </w:p>
    <w:p w14:paraId="17581C78" w14:textId="77777777" w:rsidR="00560DD7" w:rsidRPr="0078135E" w:rsidRDefault="00560DD7" w:rsidP="00C17076">
      <w:pPr>
        <w:jc w:val="both"/>
        <w:rPr>
          <w:sz w:val="22"/>
          <w:szCs w:val="22"/>
          <w:lang w:val="tr-TR"/>
        </w:rPr>
      </w:pPr>
    </w:p>
    <w:p w14:paraId="2239B421" w14:textId="7D484003" w:rsidR="00A66150" w:rsidRPr="0078135E" w:rsidRDefault="00D26F6E" w:rsidP="00A66150">
      <w:pPr>
        <w:jc w:val="both"/>
        <w:rPr>
          <w:b/>
          <w:sz w:val="22"/>
          <w:szCs w:val="22"/>
          <w:u w:val="single"/>
          <w:lang w:val="tr-TR"/>
        </w:rPr>
      </w:pPr>
      <w:r w:rsidRPr="0078135E">
        <w:rPr>
          <w:b/>
          <w:sz w:val="22"/>
          <w:szCs w:val="22"/>
          <w:u w:val="single"/>
          <w:lang w:val="tr-TR"/>
        </w:rPr>
        <w:t>Kitaplar</w:t>
      </w:r>
    </w:p>
    <w:p w14:paraId="1AC01EF9" w14:textId="77777777" w:rsidR="00A66150" w:rsidRPr="0078135E" w:rsidRDefault="00A66150" w:rsidP="00A66150">
      <w:pPr>
        <w:tabs>
          <w:tab w:val="num" w:pos="360"/>
        </w:tabs>
        <w:spacing w:before="100" w:beforeAutospacing="1" w:after="100" w:afterAutospacing="1"/>
        <w:jc w:val="both"/>
        <w:rPr>
          <w:sz w:val="22"/>
          <w:szCs w:val="22"/>
          <w:lang w:val="tr-TR"/>
        </w:rPr>
      </w:pPr>
      <w:r w:rsidRPr="0078135E">
        <w:rPr>
          <w:b/>
          <w:sz w:val="22"/>
          <w:szCs w:val="22"/>
          <w:lang w:val="tr-TR"/>
        </w:rPr>
        <w:t>Cepni,E.,</w:t>
      </w:r>
      <w:r w:rsidRPr="0078135E">
        <w:rPr>
          <w:sz w:val="22"/>
          <w:szCs w:val="22"/>
          <w:lang w:val="tr-TR"/>
        </w:rPr>
        <w:t xml:space="preserve"> (2019), Ekonomik ve Finansal Göstergeler Rehberi, Seckin Yayıncılık Ankara, </w:t>
      </w:r>
      <w:r w:rsidRPr="0078135E">
        <w:rPr>
          <w:b/>
          <w:sz w:val="22"/>
          <w:szCs w:val="22"/>
          <w:lang w:val="tr-TR"/>
        </w:rPr>
        <w:t>Revised Eight Edition</w:t>
      </w:r>
      <w:r w:rsidRPr="0078135E">
        <w:rPr>
          <w:sz w:val="22"/>
          <w:szCs w:val="22"/>
          <w:lang w:val="tr-TR"/>
        </w:rPr>
        <w:t xml:space="preserve"> (</w:t>
      </w:r>
      <w:r w:rsidRPr="0078135E">
        <w:rPr>
          <w:b/>
          <w:sz w:val="22"/>
          <w:szCs w:val="22"/>
          <w:lang w:val="tr-TR"/>
        </w:rPr>
        <w:t>The Guide of Economic and Financial Indicators</w:t>
      </w:r>
      <w:r w:rsidRPr="0078135E">
        <w:rPr>
          <w:sz w:val="22"/>
          <w:szCs w:val="22"/>
          <w:lang w:val="tr-TR"/>
        </w:rPr>
        <w:t xml:space="preserve">). </w:t>
      </w:r>
    </w:p>
    <w:p w14:paraId="5770F52C" w14:textId="77777777" w:rsidR="00A66150" w:rsidRPr="0078135E" w:rsidRDefault="00A66150" w:rsidP="00A66150">
      <w:pPr>
        <w:tabs>
          <w:tab w:val="num" w:pos="360"/>
        </w:tabs>
        <w:spacing w:before="100" w:beforeAutospacing="1" w:after="100" w:afterAutospacing="1"/>
        <w:jc w:val="both"/>
        <w:rPr>
          <w:sz w:val="22"/>
          <w:szCs w:val="22"/>
          <w:lang w:val="tr-TR"/>
        </w:rPr>
      </w:pPr>
      <w:r w:rsidRPr="0078135E">
        <w:rPr>
          <w:b/>
          <w:sz w:val="22"/>
          <w:szCs w:val="22"/>
          <w:lang w:val="tr-TR"/>
        </w:rPr>
        <w:t>Cepni,E.,</w:t>
      </w:r>
      <w:r w:rsidRPr="0078135E">
        <w:rPr>
          <w:sz w:val="22"/>
          <w:szCs w:val="22"/>
          <w:lang w:val="tr-TR"/>
        </w:rPr>
        <w:t xml:space="preserve"> (2015), Ekonomik ve Finansal Göstergeler Rehberi, Seckin Yayıncılık Ankara, </w:t>
      </w:r>
      <w:r w:rsidRPr="0078135E">
        <w:rPr>
          <w:b/>
          <w:sz w:val="22"/>
          <w:szCs w:val="22"/>
          <w:lang w:val="tr-TR"/>
        </w:rPr>
        <w:t>Revised Seventh Edition</w:t>
      </w:r>
      <w:r w:rsidRPr="0078135E">
        <w:rPr>
          <w:sz w:val="22"/>
          <w:szCs w:val="22"/>
          <w:lang w:val="tr-TR"/>
        </w:rPr>
        <w:t xml:space="preserve"> (</w:t>
      </w:r>
      <w:r w:rsidRPr="0078135E">
        <w:rPr>
          <w:b/>
          <w:sz w:val="22"/>
          <w:szCs w:val="22"/>
          <w:lang w:val="tr-TR"/>
        </w:rPr>
        <w:t>The Guide of Economic and Financial Indicators</w:t>
      </w:r>
      <w:r w:rsidRPr="0078135E">
        <w:rPr>
          <w:sz w:val="22"/>
          <w:szCs w:val="22"/>
          <w:lang w:val="tr-TR"/>
        </w:rPr>
        <w:t xml:space="preserve">). </w:t>
      </w:r>
    </w:p>
    <w:p w14:paraId="237A7419" w14:textId="77777777" w:rsidR="00A66150" w:rsidRPr="0078135E" w:rsidRDefault="00A66150" w:rsidP="00A66150">
      <w:pPr>
        <w:tabs>
          <w:tab w:val="num" w:pos="360"/>
        </w:tabs>
        <w:spacing w:before="100" w:beforeAutospacing="1" w:after="100" w:afterAutospacing="1"/>
        <w:jc w:val="both"/>
        <w:rPr>
          <w:sz w:val="22"/>
          <w:szCs w:val="22"/>
          <w:lang w:val="tr-TR"/>
        </w:rPr>
      </w:pPr>
      <w:r w:rsidRPr="0078135E">
        <w:rPr>
          <w:b/>
          <w:sz w:val="22"/>
          <w:szCs w:val="22"/>
          <w:lang w:val="tr-TR"/>
        </w:rPr>
        <w:t>Cepni,E.,</w:t>
      </w:r>
      <w:r w:rsidRPr="0078135E">
        <w:rPr>
          <w:sz w:val="22"/>
          <w:szCs w:val="22"/>
          <w:lang w:val="tr-TR"/>
        </w:rPr>
        <w:t xml:space="preserve"> (2014), Ekonomik Göstergeler ve İstatistikler Rehberi, Seckin Yayıncılık Ankara, </w:t>
      </w:r>
      <w:r w:rsidRPr="0078135E">
        <w:rPr>
          <w:b/>
          <w:sz w:val="22"/>
          <w:szCs w:val="22"/>
          <w:lang w:val="tr-TR"/>
        </w:rPr>
        <w:t>Revised Sixth Edition</w:t>
      </w:r>
      <w:r w:rsidRPr="0078135E">
        <w:rPr>
          <w:sz w:val="22"/>
          <w:szCs w:val="22"/>
          <w:lang w:val="tr-TR"/>
        </w:rPr>
        <w:t xml:space="preserve"> (The Guide of Economic  Indicators and  Statistics). </w:t>
      </w:r>
    </w:p>
    <w:p w14:paraId="2BC4B821" w14:textId="777D5394" w:rsidR="00A66150" w:rsidRPr="0078135E" w:rsidRDefault="00A66150" w:rsidP="00A66150">
      <w:pPr>
        <w:tabs>
          <w:tab w:val="num" w:pos="360"/>
        </w:tabs>
        <w:spacing w:before="100" w:beforeAutospacing="1" w:after="100" w:afterAutospacing="1"/>
        <w:jc w:val="both"/>
        <w:rPr>
          <w:sz w:val="22"/>
          <w:szCs w:val="22"/>
          <w:lang w:val="tr-TR"/>
        </w:rPr>
      </w:pPr>
      <w:r w:rsidRPr="0078135E">
        <w:rPr>
          <w:sz w:val="22"/>
          <w:szCs w:val="22"/>
          <w:lang w:val="tr-TR"/>
        </w:rPr>
        <w:t xml:space="preserve">2012, 2008,2007,2005 </w:t>
      </w:r>
      <w:r w:rsidR="005D501C" w:rsidRPr="0078135E">
        <w:rPr>
          <w:sz w:val="22"/>
          <w:szCs w:val="22"/>
          <w:lang w:val="tr-TR"/>
        </w:rPr>
        <w:t>Baskıları</w:t>
      </w:r>
    </w:p>
    <w:p w14:paraId="34D883AF" w14:textId="77777777" w:rsidR="00A66150" w:rsidRPr="0078135E" w:rsidRDefault="00A66150" w:rsidP="00A66150">
      <w:pPr>
        <w:tabs>
          <w:tab w:val="num" w:pos="360"/>
        </w:tabs>
        <w:spacing w:before="100" w:beforeAutospacing="1" w:after="100" w:afterAutospacing="1"/>
        <w:jc w:val="both"/>
        <w:rPr>
          <w:sz w:val="22"/>
          <w:szCs w:val="22"/>
          <w:lang w:val="tr-TR"/>
        </w:rPr>
      </w:pPr>
      <w:r w:rsidRPr="0078135E">
        <w:rPr>
          <w:b/>
          <w:sz w:val="22"/>
          <w:szCs w:val="22"/>
          <w:lang w:val="tr-TR"/>
        </w:rPr>
        <w:t>Cepni,E.,</w:t>
      </w:r>
      <w:r w:rsidRPr="0078135E">
        <w:rPr>
          <w:sz w:val="22"/>
          <w:szCs w:val="22"/>
          <w:lang w:val="tr-TR"/>
        </w:rPr>
        <w:t xml:space="preserve"> (2008), Kalkın Kalkınalım (Let’s Move, Progress and Develop), Epsilon Publication (in Turkish) (on the comparative social and economic indicators of countries).</w:t>
      </w:r>
    </w:p>
    <w:p w14:paraId="7140A52A" w14:textId="77777777" w:rsidR="00A66150" w:rsidRPr="0078135E" w:rsidRDefault="00A66150" w:rsidP="00A66150">
      <w:pPr>
        <w:tabs>
          <w:tab w:val="num" w:pos="360"/>
        </w:tabs>
        <w:spacing w:before="100" w:beforeAutospacing="1" w:after="100" w:afterAutospacing="1"/>
        <w:jc w:val="both"/>
        <w:rPr>
          <w:sz w:val="22"/>
          <w:szCs w:val="22"/>
          <w:lang w:val="tr-TR"/>
        </w:rPr>
      </w:pPr>
      <w:r w:rsidRPr="0078135E">
        <w:rPr>
          <w:b/>
          <w:sz w:val="22"/>
          <w:szCs w:val="22"/>
          <w:lang w:val="tr-TR"/>
        </w:rPr>
        <w:t>Cepni,E.,</w:t>
      </w:r>
      <w:r w:rsidRPr="0078135E">
        <w:rPr>
          <w:sz w:val="22"/>
          <w:szCs w:val="22"/>
          <w:lang w:val="tr-TR"/>
        </w:rPr>
        <w:t xml:space="preserve"> (2003), The Economy of Turkey In Retrospect, Beta Basım Yayım Dağıtım  A.S., Istanbul   (in English) </w:t>
      </w:r>
    </w:p>
    <w:p w14:paraId="3A7BDC2E" w14:textId="77777777" w:rsidR="00B62632" w:rsidRPr="0078135E" w:rsidRDefault="00B62632" w:rsidP="00C17076">
      <w:pPr>
        <w:jc w:val="both"/>
        <w:rPr>
          <w:b/>
          <w:sz w:val="22"/>
          <w:szCs w:val="22"/>
          <w:u w:val="single"/>
          <w:lang w:val="tr-TR"/>
        </w:rPr>
      </w:pPr>
    </w:p>
    <w:p w14:paraId="3CBA91F9" w14:textId="334E13F7" w:rsidR="000F5D8A" w:rsidRPr="0078135E" w:rsidRDefault="00D26F6E" w:rsidP="00C17076">
      <w:pPr>
        <w:jc w:val="both"/>
        <w:rPr>
          <w:b/>
          <w:sz w:val="22"/>
          <w:szCs w:val="22"/>
          <w:u w:val="single"/>
          <w:lang w:val="tr-TR"/>
        </w:rPr>
      </w:pPr>
      <w:r w:rsidRPr="0078135E">
        <w:rPr>
          <w:b/>
          <w:sz w:val="22"/>
          <w:szCs w:val="22"/>
          <w:u w:val="single"/>
          <w:lang w:val="tr-TR"/>
        </w:rPr>
        <w:t xml:space="preserve">Ansiklopedi Maddeleri ve Kitap Bölümleri </w:t>
      </w:r>
    </w:p>
    <w:p w14:paraId="20FA428E" w14:textId="77777777" w:rsidR="00D03450" w:rsidRPr="0078135E" w:rsidRDefault="00D03450" w:rsidP="00C17076">
      <w:pPr>
        <w:jc w:val="both"/>
        <w:rPr>
          <w:b/>
          <w:sz w:val="22"/>
          <w:szCs w:val="22"/>
          <w:u w:val="single"/>
          <w:lang w:val="tr-TR"/>
        </w:rPr>
      </w:pPr>
    </w:p>
    <w:p w14:paraId="6B42460C" w14:textId="7B5CA662" w:rsidR="00D03450" w:rsidRPr="0078135E" w:rsidRDefault="00C84322" w:rsidP="00C17076">
      <w:pPr>
        <w:jc w:val="both"/>
        <w:rPr>
          <w:sz w:val="22"/>
          <w:szCs w:val="22"/>
          <w:lang w:val="tr-TR"/>
        </w:rPr>
      </w:pPr>
      <w:r w:rsidRPr="0078135E">
        <w:rPr>
          <w:sz w:val="22"/>
          <w:szCs w:val="22"/>
          <w:lang w:val="tr-TR"/>
        </w:rPr>
        <w:t xml:space="preserve">Türkiye Bilimler Akademisi  Sosyal Bilimler Sözlüğü, </w:t>
      </w:r>
      <w:r w:rsidR="00B76648" w:rsidRPr="0078135E">
        <w:rPr>
          <w:sz w:val="22"/>
          <w:szCs w:val="22"/>
          <w:lang w:val="tr-TR"/>
        </w:rPr>
        <w:t>Turkish Academy of Sciences (TUBA),</w:t>
      </w:r>
      <w:r w:rsidR="00D03450" w:rsidRPr="0078135E">
        <w:rPr>
          <w:sz w:val="22"/>
          <w:szCs w:val="22"/>
          <w:lang w:val="tr-TR"/>
        </w:rPr>
        <w:t xml:space="preserve"> </w:t>
      </w:r>
      <w:r w:rsidR="00541DB0" w:rsidRPr="0078135E">
        <w:rPr>
          <w:sz w:val="22"/>
          <w:szCs w:val="22"/>
          <w:lang w:val="tr-TR"/>
        </w:rPr>
        <w:t>Dictionary of Social Sciences</w:t>
      </w:r>
      <w:r w:rsidR="00D03450" w:rsidRPr="0078135E">
        <w:rPr>
          <w:sz w:val="22"/>
          <w:szCs w:val="22"/>
          <w:lang w:val="tr-TR"/>
        </w:rPr>
        <w:t xml:space="preserve"> (2011). </w:t>
      </w:r>
      <w:r w:rsidR="00541DB0" w:rsidRPr="0078135E">
        <w:rPr>
          <w:sz w:val="22"/>
          <w:szCs w:val="22"/>
          <w:lang w:val="tr-TR"/>
        </w:rPr>
        <w:t>Scientific Terms of Economics (several entries).</w:t>
      </w:r>
    </w:p>
    <w:p w14:paraId="66328311" w14:textId="77777777" w:rsidR="00E5350F" w:rsidRPr="0078135E" w:rsidRDefault="00E5350F" w:rsidP="00C17076">
      <w:pPr>
        <w:jc w:val="both"/>
        <w:rPr>
          <w:b/>
          <w:sz w:val="22"/>
          <w:szCs w:val="22"/>
          <w:u w:val="single"/>
          <w:lang w:val="tr-TR"/>
        </w:rPr>
      </w:pPr>
    </w:p>
    <w:p w14:paraId="0B5F071E" w14:textId="33F2716A" w:rsidR="00E5350F" w:rsidRPr="0078135E" w:rsidRDefault="00E5350F" w:rsidP="00E5350F">
      <w:pPr>
        <w:jc w:val="both"/>
        <w:rPr>
          <w:bCs/>
          <w:sz w:val="22"/>
          <w:szCs w:val="22"/>
          <w:lang w:val="tr-TR"/>
        </w:rPr>
      </w:pPr>
      <w:r w:rsidRPr="0078135E">
        <w:rPr>
          <w:bCs/>
          <w:sz w:val="22"/>
          <w:szCs w:val="22"/>
          <w:lang w:val="tr-TR"/>
        </w:rPr>
        <w:t>The Effective Transformation of Industrial Sector in Globalizing Turkey, in (İbrahim Ozturk, ed.) The Global Integration of Turkey, Challenges and Opportunities, Volume II, Istanbul Chamber of Commerce, 2008, publication number: 2008-1.</w:t>
      </w:r>
    </w:p>
    <w:p w14:paraId="3ADB1E6F" w14:textId="2874BEF6" w:rsidR="00E5350F" w:rsidRPr="0078135E" w:rsidRDefault="00E5350F" w:rsidP="00E5350F">
      <w:pPr>
        <w:spacing w:before="100" w:beforeAutospacing="1" w:after="100" w:afterAutospacing="1"/>
        <w:jc w:val="both"/>
        <w:rPr>
          <w:sz w:val="22"/>
          <w:szCs w:val="22"/>
          <w:lang w:val="tr-TR"/>
        </w:rPr>
      </w:pPr>
      <w:r w:rsidRPr="0078135E">
        <w:rPr>
          <w:sz w:val="22"/>
          <w:szCs w:val="22"/>
          <w:lang w:val="tr-TR"/>
        </w:rPr>
        <w:t>Industrial Development in Turkey, Some Contemporary Issues, Wisdom House, Leeds, England, 2007.</w:t>
      </w:r>
      <w:r w:rsidRPr="0078135E">
        <w:rPr>
          <w:sz w:val="22"/>
          <w:szCs w:val="22"/>
          <w:lang w:val="tr-TR"/>
        </w:rPr>
        <w:tab/>
        <w:t xml:space="preserve"> </w:t>
      </w:r>
    </w:p>
    <w:p w14:paraId="58BE90A5" w14:textId="0420E570" w:rsidR="0034443C" w:rsidRPr="0078135E" w:rsidRDefault="0034443C" w:rsidP="00E5350F">
      <w:pPr>
        <w:spacing w:before="100" w:beforeAutospacing="1" w:after="100" w:afterAutospacing="1"/>
        <w:jc w:val="both"/>
        <w:rPr>
          <w:b/>
          <w:sz w:val="22"/>
          <w:szCs w:val="22"/>
          <w:lang w:val="tr-TR"/>
        </w:rPr>
      </w:pPr>
      <w:r w:rsidRPr="0078135E">
        <w:rPr>
          <w:sz w:val="22"/>
          <w:szCs w:val="22"/>
          <w:lang w:val="tr-TR"/>
        </w:rPr>
        <w:t xml:space="preserve">A Historical Encyclopaedia of Economics, Politics, Society and Culture, </w:t>
      </w:r>
      <w:r w:rsidRPr="0078135E">
        <w:rPr>
          <w:b/>
          <w:bCs/>
          <w:sz w:val="22"/>
          <w:szCs w:val="22"/>
          <w:lang w:val="tr-TR"/>
        </w:rPr>
        <w:t>ME Sharpe Publishers,</w:t>
      </w:r>
      <w:r w:rsidRPr="0078135E">
        <w:rPr>
          <w:sz w:val="22"/>
          <w:szCs w:val="22"/>
          <w:lang w:val="tr-TR"/>
        </w:rPr>
        <w:t xml:space="preserve"> Armonk, New York, 2004, (6 entries; Industrialization, Inflation, Intellectual </w:t>
      </w:r>
      <w:r w:rsidRPr="0078135E">
        <w:rPr>
          <w:b/>
          <w:sz w:val="22"/>
          <w:szCs w:val="22"/>
          <w:lang w:val="tr-TR"/>
        </w:rPr>
        <w:t>Property Rights, Steel, Tariff Barriers, Trademarks).</w:t>
      </w:r>
    </w:p>
    <w:p w14:paraId="213BAC3B" w14:textId="77777777" w:rsidR="005D1D6E" w:rsidRPr="0078135E" w:rsidRDefault="005D1D6E" w:rsidP="005D1D6E">
      <w:pPr>
        <w:jc w:val="both"/>
        <w:rPr>
          <w:bCs/>
          <w:sz w:val="22"/>
          <w:szCs w:val="22"/>
          <w:lang w:val="tr-TR"/>
        </w:rPr>
      </w:pPr>
    </w:p>
    <w:p w14:paraId="094B0D5B" w14:textId="4E6D8B6F" w:rsidR="00AC4C53" w:rsidRPr="0078135E" w:rsidRDefault="00F009E3" w:rsidP="00C17076">
      <w:pPr>
        <w:jc w:val="both"/>
        <w:rPr>
          <w:b/>
          <w:sz w:val="22"/>
          <w:szCs w:val="22"/>
          <w:u w:val="single"/>
          <w:lang w:val="tr-TR"/>
        </w:rPr>
      </w:pPr>
      <w:r w:rsidRPr="0078135E">
        <w:rPr>
          <w:b/>
          <w:sz w:val="22"/>
          <w:szCs w:val="22"/>
          <w:u w:val="single"/>
          <w:lang w:val="tr-TR"/>
        </w:rPr>
        <w:t xml:space="preserve">Ulusal Dergilerde Yayımlanan Makaleler </w:t>
      </w:r>
    </w:p>
    <w:p w14:paraId="5FDF05D7" w14:textId="77777777" w:rsidR="008F24F4" w:rsidRPr="0078135E" w:rsidRDefault="008F24F4" w:rsidP="00C17076">
      <w:pPr>
        <w:jc w:val="both"/>
        <w:rPr>
          <w:b/>
          <w:sz w:val="22"/>
          <w:szCs w:val="22"/>
          <w:u w:val="single"/>
          <w:lang w:val="tr-TR"/>
        </w:rPr>
      </w:pPr>
    </w:p>
    <w:p w14:paraId="758DD067" w14:textId="71983512" w:rsidR="00B504F8" w:rsidRPr="0078135E" w:rsidRDefault="00D91FA9" w:rsidP="00B504F8">
      <w:pPr>
        <w:jc w:val="both"/>
        <w:rPr>
          <w:sz w:val="22"/>
          <w:szCs w:val="22"/>
          <w:lang w:val="tr-TR"/>
        </w:rPr>
      </w:pPr>
      <w:r w:rsidRPr="0078135E">
        <w:rPr>
          <w:b/>
          <w:sz w:val="22"/>
          <w:szCs w:val="22"/>
          <w:lang w:val="tr-TR"/>
        </w:rPr>
        <w:t xml:space="preserve">Cepni, E and </w:t>
      </w:r>
      <w:r w:rsidR="00B504F8" w:rsidRPr="0078135E">
        <w:rPr>
          <w:b/>
          <w:sz w:val="22"/>
          <w:szCs w:val="22"/>
          <w:lang w:val="tr-TR"/>
        </w:rPr>
        <w:t>Kose,N</w:t>
      </w:r>
      <w:r w:rsidR="00B504F8" w:rsidRPr="0078135E">
        <w:rPr>
          <w:sz w:val="22"/>
          <w:szCs w:val="22"/>
          <w:lang w:val="tr-TR"/>
        </w:rPr>
        <w:t xml:space="preserve"> (2006). Assessing the Currency Crises in Turkey, </w:t>
      </w:r>
      <w:r w:rsidR="00B504F8" w:rsidRPr="0078135E">
        <w:rPr>
          <w:b/>
          <w:bCs/>
          <w:sz w:val="22"/>
          <w:szCs w:val="22"/>
          <w:lang w:val="tr-TR"/>
        </w:rPr>
        <w:t>Central Bank Review</w:t>
      </w:r>
      <w:r w:rsidR="00B504F8" w:rsidRPr="0078135E">
        <w:rPr>
          <w:sz w:val="22"/>
          <w:szCs w:val="22"/>
          <w:lang w:val="tr-TR"/>
        </w:rPr>
        <w:t xml:space="preserve">, Central Bank of Turkey, Volume:6, Number:1, January 2006. </w:t>
      </w:r>
    </w:p>
    <w:p w14:paraId="313B6DEE" w14:textId="77777777" w:rsidR="00B504F8" w:rsidRPr="0078135E" w:rsidRDefault="00B504F8" w:rsidP="00B504F8">
      <w:pPr>
        <w:jc w:val="both"/>
        <w:rPr>
          <w:sz w:val="22"/>
          <w:szCs w:val="22"/>
          <w:lang w:val="tr-TR"/>
        </w:rPr>
      </w:pPr>
    </w:p>
    <w:p w14:paraId="57F8B541" w14:textId="5C39B0CF" w:rsidR="00B504F8" w:rsidRPr="0078135E" w:rsidRDefault="00D91FA9" w:rsidP="00B504F8">
      <w:pPr>
        <w:jc w:val="both"/>
        <w:rPr>
          <w:sz w:val="22"/>
          <w:szCs w:val="22"/>
          <w:lang w:val="tr-TR"/>
        </w:rPr>
      </w:pPr>
      <w:r w:rsidRPr="0078135E">
        <w:rPr>
          <w:b/>
          <w:sz w:val="22"/>
          <w:szCs w:val="22"/>
          <w:lang w:val="tr-TR"/>
        </w:rPr>
        <w:t xml:space="preserve">Cepni, E and </w:t>
      </w:r>
      <w:r w:rsidR="00B504F8" w:rsidRPr="0078135E">
        <w:rPr>
          <w:b/>
          <w:sz w:val="22"/>
          <w:szCs w:val="22"/>
          <w:lang w:val="tr-TR"/>
        </w:rPr>
        <w:t>Kose,N</w:t>
      </w:r>
      <w:r w:rsidR="00B504F8" w:rsidRPr="0078135E">
        <w:rPr>
          <w:sz w:val="22"/>
          <w:szCs w:val="22"/>
          <w:lang w:val="tr-TR"/>
        </w:rPr>
        <w:t xml:space="preserve"> (2003). Intra-Industry Trade Patterns of Turkey: A Panel Study, </w:t>
      </w:r>
      <w:r w:rsidR="00B504F8" w:rsidRPr="0078135E">
        <w:rPr>
          <w:b/>
          <w:bCs/>
          <w:sz w:val="22"/>
          <w:szCs w:val="22"/>
          <w:lang w:val="tr-TR"/>
        </w:rPr>
        <w:t>Gazi University   Iktisadi Idari Bilimler Fakultesi Dergisi</w:t>
      </w:r>
      <w:r w:rsidR="00B504F8" w:rsidRPr="0078135E">
        <w:rPr>
          <w:sz w:val="22"/>
          <w:szCs w:val="22"/>
          <w:lang w:val="tr-TR"/>
        </w:rPr>
        <w:t xml:space="preserve">, Volume:5, No:3, Winter. </w:t>
      </w:r>
    </w:p>
    <w:p w14:paraId="7B4E6569" w14:textId="77777777" w:rsidR="00B504F8" w:rsidRPr="0078135E" w:rsidRDefault="00B504F8" w:rsidP="00B504F8">
      <w:pPr>
        <w:ind w:left="570"/>
        <w:jc w:val="both"/>
        <w:rPr>
          <w:sz w:val="22"/>
          <w:szCs w:val="22"/>
          <w:lang w:val="tr-TR"/>
        </w:rPr>
      </w:pPr>
    </w:p>
    <w:p w14:paraId="09957571" w14:textId="4D0E8768" w:rsidR="00B504F8" w:rsidRPr="0078135E" w:rsidRDefault="00B504F8" w:rsidP="00B504F8">
      <w:pPr>
        <w:jc w:val="both"/>
        <w:rPr>
          <w:sz w:val="22"/>
          <w:szCs w:val="22"/>
          <w:lang w:val="tr-TR"/>
        </w:rPr>
      </w:pPr>
      <w:r w:rsidRPr="0078135E">
        <w:rPr>
          <w:b/>
          <w:sz w:val="22"/>
          <w:szCs w:val="22"/>
          <w:lang w:val="tr-TR"/>
        </w:rPr>
        <w:t>Cepni, E.</w:t>
      </w:r>
      <w:r w:rsidR="00D91FA9" w:rsidRPr="0078135E">
        <w:rPr>
          <w:sz w:val="22"/>
          <w:szCs w:val="22"/>
          <w:lang w:val="tr-TR"/>
        </w:rPr>
        <w:t xml:space="preserve"> </w:t>
      </w:r>
      <w:r w:rsidRPr="0078135E">
        <w:rPr>
          <w:sz w:val="22"/>
          <w:szCs w:val="22"/>
          <w:lang w:val="tr-TR"/>
        </w:rPr>
        <w:t xml:space="preserve">(2000). Microeconomics Foundations of Keynesian Economics on Wage   Stickiness, Economic Approach, Gazi University, </w:t>
      </w:r>
      <w:r w:rsidRPr="0078135E">
        <w:rPr>
          <w:b/>
          <w:bCs/>
          <w:sz w:val="22"/>
          <w:szCs w:val="22"/>
          <w:lang w:val="tr-TR"/>
        </w:rPr>
        <w:t>Quarterly Journal of the Economic Dep</w:t>
      </w:r>
      <w:r w:rsidRPr="0078135E">
        <w:rPr>
          <w:sz w:val="22"/>
          <w:szCs w:val="22"/>
          <w:lang w:val="tr-TR"/>
        </w:rPr>
        <w:t>artment, No: 37, Summer 2000, Volume: 11.</w:t>
      </w:r>
    </w:p>
    <w:p w14:paraId="185319A3" w14:textId="77777777" w:rsidR="008F24F4" w:rsidRPr="0078135E" w:rsidRDefault="008F24F4" w:rsidP="00C17076">
      <w:pPr>
        <w:jc w:val="both"/>
        <w:rPr>
          <w:b/>
          <w:sz w:val="22"/>
          <w:szCs w:val="22"/>
          <w:u w:val="single"/>
          <w:lang w:val="tr-TR"/>
        </w:rPr>
      </w:pPr>
    </w:p>
    <w:p w14:paraId="179590C1" w14:textId="77777777" w:rsidR="008F24F4" w:rsidRPr="0078135E" w:rsidRDefault="008F24F4" w:rsidP="00C17076">
      <w:pPr>
        <w:jc w:val="both"/>
        <w:rPr>
          <w:b/>
          <w:sz w:val="22"/>
          <w:szCs w:val="22"/>
          <w:u w:val="single"/>
          <w:lang w:val="tr-TR"/>
        </w:rPr>
      </w:pPr>
    </w:p>
    <w:p w14:paraId="1F4C1F32" w14:textId="17A59E59" w:rsidR="00EB7471" w:rsidRPr="0078135E" w:rsidRDefault="003170CD" w:rsidP="00C17076">
      <w:pPr>
        <w:jc w:val="both"/>
        <w:rPr>
          <w:b/>
          <w:sz w:val="22"/>
          <w:szCs w:val="22"/>
          <w:u w:val="single"/>
          <w:lang w:val="tr-TR"/>
        </w:rPr>
      </w:pPr>
      <w:r w:rsidRPr="0078135E">
        <w:rPr>
          <w:b/>
          <w:sz w:val="22"/>
          <w:szCs w:val="22"/>
          <w:u w:val="single"/>
          <w:lang w:val="tr-TR"/>
        </w:rPr>
        <w:t>Diğer Makale ve Sunumlar</w:t>
      </w:r>
    </w:p>
    <w:p w14:paraId="0E476E17" w14:textId="655731C9" w:rsidR="00247A72" w:rsidRPr="0078135E" w:rsidRDefault="00247A72" w:rsidP="00C17076">
      <w:pPr>
        <w:jc w:val="both"/>
        <w:rPr>
          <w:b/>
          <w:sz w:val="22"/>
          <w:szCs w:val="22"/>
          <w:u w:val="single"/>
          <w:lang w:val="tr-TR"/>
        </w:rPr>
      </w:pPr>
    </w:p>
    <w:p w14:paraId="5D1DC628" w14:textId="72E483ED" w:rsidR="00247A72" w:rsidRPr="0078135E" w:rsidRDefault="00247A72" w:rsidP="00C17076">
      <w:pPr>
        <w:jc w:val="both"/>
        <w:rPr>
          <w:bCs/>
          <w:sz w:val="22"/>
          <w:szCs w:val="22"/>
          <w:lang w:val="tr-TR"/>
        </w:rPr>
      </w:pPr>
      <w:r w:rsidRPr="0078135E">
        <w:rPr>
          <w:b/>
          <w:sz w:val="22"/>
          <w:szCs w:val="22"/>
          <w:lang w:val="tr-TR"/>
        </w:rPr>
        <w:t>QS in Conversation Meeting</w:t>
      </w:r>
      <w:r w:rsidRPr="0078135E">
        <w:rPr>
          <w:bCs/>
          <w:sz w:val="22"/>
          <w:szCs w:val="22"/>
          <w:lang w:val="tr-TR"/>
        </w:rPr>
        <w:t>, University Rankings and International Migrant Scholars, 8 February 2018, London (</w:t>
      </w:r>
      <w:r w:rsidR="003170CD" w:rsidRPr="0078135E">
        <w:rPr>
          <w:bCs/>
          <w:sz w:val="22"/>
          <w:szCs w:val="22"/>
          <w:lang w:val="tr-TR"/>
        </w:rPr>
        <w:t>Konuşmacı</w:t>
      </w:r>
      <w:r w:rsidRPr="0078135E">
        <w:rPr>
          <w:bCs/>
          <w:sz w:val="22"/>
          <w:szCs w:val="22"/>
          <w:lang w:val="tr-TR"/>
        </w:rPr>
        <w:t>).</w:t>
      </w:r>
    </w:p>
    <w:p w14:paraId="27481E0C" w14:textId="77777777" w:rsidR="00684E54" w:rsidRPr="0078135E" w:rsidRDefault="00684E54" w:rsidP="00C17076">
      <w:pPr>
        <w:jc w:val="both"/>
        <w:rPr>
          <w:b/>
          <w:sz w:val="22"/>
          <w:szCs w:val="22"/>
          <w:u w:val="single"/>
          <w:lang w:val="tr-TR"/>
        </w:rPr>
      </w:pPr>
    </w:p>
    <w:p w14:paraId="14B573ED" w14:textId="57C00F3A" w:rsidR="00684E54" w:rsidRPr="0078135E" w:rsidRDefault="00684E54" w:rsidP="00C17076">
      <w:pPr>
        <w:jc w:val="both"/>
        <w:rPr>
          <w:sz w:val="22"/>
          <w:szCs w:val="22"/>
          <w:lang w:val="tr-TR"/>
        </w:rPr>
      </w:pPr>
      <w:r w:rsidRPr="0078135E">
        <w:rPr>
          <w:sz w:val="22"/>
          <w:szCs w:val="22"/>
          <w:lang w:val="tr-TR"/>
        </w:rPr>
        <w:t>Moody’</w:t>
      </w:r>
      <w:r w:rsidR="00F32C4D" w:rsidRPr="0078135E">
        <w:rPr>
          <w:sz w:val="22"/>
          <w:szCs w:val="22"/>
          <w:lang w:val="tr-TR"/>
        </w:rPr>
        <w:t xml:space="preserve">s, </w:t>
      </w:r>
      <w:r w:rsidR="009375FF" w:rsidRPr="0078135E">
        <w:rPr>
          <w:sz w:val="22"/>
          <w:szCs w:val="22"/>
          <w:lang w:val="tr-TR"/>
        </w:rPr>
        <w:t>Rakamlar</w:t>
      </w:r>
      <w:r w:rsidR="002A5DF8" w:rsidRPr="0078135E">
        <w:rPr>
          <w:sz w:val="22"/>
          <w:szCs w:val="22"/>
          <w:lang w:val="tr-TR"/>
        </w:rPr>
        <w:t xml:space="preserve"> ve Türkiye</w:t>
      </w:r>
      <w:r w:rsidRPr="0078135E">
        <w:rPr>
          <w:sz w:val="22"/>
          <w:szCs w:val="22"/>
          <w:lang w:val="tr-TR"/>
        </w:rPr>
        <w:t xml:space="preserve">,(6 </w:t>
      </w:r>
      <w:r w:rsidR="00143D1A" w:rsidRPr="0078135E">
        <w:rPr>
          <w:sz w:val="22"/>
          <w:szCs w:val="22"/>
          <w:lang w:val="tr-TR"/>
        </w:rPr>
        <w:t xml:space="preserve">Ekim </w:t>
      </w:r>
      <w:r w:rsidRPr="0078135E">
        <w:rPr>
          <w:sz w:val="22"/>
          <w:szCs w:val="22"/>
          <w:lang w:val="tr-TR"/>
        </w:rPr>
        <w:t>2016), Al Jazeera Turk.</w:t>
      </w:r>
    </w:p>
    <w:p w14:paraId="2872E2BF" w14:textId="77777777" w:rsidR="00684E54" w:rsidRPr="0078135E" w:rsidRDefault="00684E54" w:rsidP="00C17076">
      <w:pPr>
        <w:jc w:val="both"/>
        <w:rPr>
          <w:sz w:val="22"/>
          <w:szCs w:val="22"/>
          <w:lang w:val="tr-TR"/>
        </w:rPr>
      </w:pPr>
    </w:p>
    <w:p w14:paraId="1843B5C8" w14:textId="1BB5741C" w:rsidR="00684E54" w:rsidRPr="0078135E" w:rsidRDefault="00AA30B2" w:rsidP="00C17076">
      <w:pPr>
        <w:jc w:val="both"/>
        <w:rPr>
          <w:sz w:val="22"/>
          <w:szCs w:val="22"/>
          <w:lang w:val="tr-TR"/>
        </w:rPr>
      </w:pPr>
      <w:r w:rsidRPr="0078135E">
        <w:rPr>
          <w:sz w:val="22"/>
          <w:szCs w:val="22"/>
          <w:lang w:val="tr-TR"/>
        </w:rPr>
        <w:t>Dünya Ekonomisi Neden Toparlanamıyor</w:t>
      </w:r>
      <w:r w:rsidR="00AD6ED7" w:rsidRPr="0078135E">
        <w:rPr>
          <w:sz w:val="22"/>
          <w:szCs w:val="22"/>
          <w:lang w:val="tr-TR"/>
        </w:rPr>
        <w:t xml:space="preserve"> </w:t>
      </w:r>
      <w:r w:rsidR="00684E54" w:rsidRPr="0078135E">
        <w:rPr>
          <w:sz w:val="22"/>
          <w:szCs w:val="22"/>
          <w:lang w:val="tr-TR"/>
        </w:rPr>
        <w:t xml:space="preserve">(19 </w:t>
      </w:r>
      <w:r w:rsidR="00143D1A" w:rsidRPr="0078135E">
        <w:rPr>
          <w:sz w:val="22"/>
          <w:szCs w:val="22"/>
          <w:lang w:val="tr-TR"/>
        </w:rPr>
        <w:t>Nisan</w:t>
      </w:r>
      <w:r w:rsidR="00684E54" w:rsidRPr="0078135E">
        <w:rPr>
          <w:sz w:val="22"/>
          <w:szCs w:val="22"/>
          <w:lang w:val="tr-TR"/>
        </w:rPr>
        <w:t xml:space="preserve"> 2016), Al Jazeera Turk.</w:t>
      </w:r>
    </w:p>
    <w:p w14:paraId="5A7177E0" w14:textId="77777777" w:rsidR="00684E54" w:rsidRPr="0078135E" w:rsidRDefault="00684E54" w:rsidP="00C17076">
      <w:pPr>
        <w:jc w:val="both"/>
        <w:rPr>
          <w:sz w:val="22"/>
          <w:szCs w:val="22"/>
          <w:lang w:val="tr-TR"/>
        </w:rPr>
      </w:pPr>
    </w:p>
    <w:p w14:paraId="7A03D7D9" w14:textId="77621F87" w:rsidR="00684E54" w:rsidRPr="0078135E" w:rsidRDefault="00143D1A" w:rsidP="00C17076">
      <w:pPr>
        <w:jc w:val="both"/>
        <w:rPr>
          <w:sz w:val="22"/>
          <w:szCs w:val="22"/>
          <w:lang w:val="tr-TR"/>
        </w:rPr>
      </w:pPr>
      <w:r w:rsidRPr="0078135E">
        <w:rPr>
          <w:sz w:val="22"/>
          <w:szCs w:val="22"/>
          <w:lang w:val="tr-TR"/>
        </w:rPr>
        <w:t xml:space="preserve">Ekonomide Geleceğe Bakmak Lazım, </w:t>
      </w:r>
      <w:r w:rsidR="00684E54" w:rsidRPr="0078135E">
        <w:rPr>
          <w:sz w:val="22"/>
          <w:szCs w:val="22"/>
          <w:lang w:val="tr-TR"/>
        </w:rPr>
        <w:t xml:space="preserve"> (27 </w:t>
      </w:r>
      <w:r w:rsidRPr="0078135E">
        <w:rPr>
          <w:sz w:val="22"/>
          <w:szCs w:val="22"/>
          <w:lang w:val="tr-TR"/>
        </w:rPr>
        <w:t>Kasım</w:t>
      </w:r>
      <w:r w:rsidR="00684E54" w:rsidRPr="0078135E">
        <w:rPr>
          <w:sz w:val="22"/>
          <w:szCs w:val="22"/>
          <w:lang w:val="tr-TR"/>
        </w:rPr>
        <w:t xml:space="preserve"> 2015), Al Jazeera Turk.</w:t>
      </w:r>
    </w:p>
    <w:p w14:paraId="63372FAF" w14:textId="77777777" w:rsidR="00CD3D72" w:rsidRPr="0078135E" w:rsidRDefault="00CD3D72" w:rsidP="00C17076">
      <w:pPr>
        <w:jc w:val="both"/>
        <w:rPr>
          <w:b/>
          <w:sz w:val="22"/>
          <w:szCs w:val="22"/>
          <w:u w:val="single"/>
          <w:lang w:val="tr-TR"/>
        </w:rPr>
      </w:pPr>
    </w:p>
    <w:p w14:paraId="7D8B9B1F" w14:textId="6F915156" w:rsidR="00CD3D72" w:rsidRPr="0078135E" w:rsidRDefault="00CD3D72" w:rsidP="00CD3D72">
      <w:pPr>
        <w:jc w:val="both"/>
        <w:rPr>
          <w:sz w:val="22"/>
          <w:szCs w:val="22"/>
          <w:lang w:val="tr-TR"/>
        </w:rPr>
      </w:pPr>
      <w:r w:rsidRPr="0078135E">
        <w:rPr>
          <w:sz w:val="22"/>
          <w:szCs w:val="22"/>
          <w:lang w:val="tr-TR"/>
        </w:rPr>
        <w:t>The Latest Development in the Agricultural Sector of Turkey and the World, Başak, The Journal of the Ziraat Bank, March-April 2000,Year: 24, No: 110.</w:t>
      </w:r>
    </w:p>
    <w:p w14:paraId="557668FB" w14:textId="77777777" w:rsidR="00CD3D72" w:rsidRPr="0078135E" w:rsidRDefault="00CD3D72" w:rsidP="00CD3D72">
      <w:pPr>
        <w:jc w:val="both"/>
        <w:rPr>
          <w:sz w:val="22"/>
          <w:szCs w:val="22"/>
          <w:lang w:val="tr-TR"/>
        </w:rPr>
      </w:pPr>
    </w:p>
    <w:p w14:paraId="175694A6" w14:textId="77777777" w:rsidR="00CD3D72" w:rsidRPr="0078135E" w:rsidRDefault="00CD3D72" w:rsidP="00CD3D72">
      <w:pPr>
        <w:jc w:val="both"/>
        <w:rPr>
          <w:sz w:val="22"/>
          <w:szCs w:val="22"/>
          <w:lang w:val="tr-TR"/>
        </w:rPr>
      </w:pPr>
      <w:r w:rsidRPr="0078135E">
        <w:rPr>
          <w:sz w:val="22"/>
          <w:szCs w:val="22"/>
          <w:lang w:val="tr-TR"/>
        </w:rPr>
        <w:t>The Importance of the European Union Law, Turkish-The European Union Association Bulletin, December 1997 (in Turkish).</w:t>
      </w:r>
    </w:p>
    <w:p w14:paraId="17518E50" w14:textId="77777777" w:rsidR="00CD3D72" w:rsidRPr="0078135E" w:rsidRDefault="00CD3D72" w:rsidP="00CD3D72">
      <w:pPr>
        <w:jc w:val="both"/>
        <w:rPr>
          <w:sz w:val="22"/>
          <w:szCs w:val="22"/>
          <w:lang w:val="tr-TR"/>
        </w:rPr>
      </w:pPr>
    </w:p>
    <w:p w14:paraId="13461740" w14:textId="77777777" w:rsidR="00CD3D72" w:rsidRPr="0078135E" w:rsidRDefault="00CD3D72" w:rsidP="00CD3D72">
      <w:pPr>
        <w:jc w:val="both"/>
        <w:rPr>
          <w:sz w:val="22"/>
          <w:szCs w:val="22"/>
          <w:lang w:val="tr-TR"/>
        </w:rPr>
      </w:pPr>
      <w:r w:rsidRPr="0078135E">
        <w:rPr>
          <w:sz w:val="22"/>
          <w:szCs w:val="22"/>
          <w:lang w:val="tr-TR"/>
        </w:rPr>
        <w:t>The Changing Structure of the East Asian Trade, the Journal of Istanbul Exporters Union, Quarterly Journal, Year: 6, Number: 14, July 1996 (in Turkish).</w:t>
      </w:r>
    </w:p>
    <w:p w14:paraId="3AA6429F" w14:textId="77777777" w:rsidR="00CD3D72" w:rsidRPr="0078135E" w:rsidRDefault="00CD3D72" w:rsidP="00CD3D72">
      <w:pPr>
        <w:jc w:val="both"/>
        <w:rPr>
          <w:sz w:val="22"/>
          <w:szCs w:val="22"/>
          <w:lang w:val="tr-TR"/>
        </w:rPr>
      </w:pPr>
    </w:p>
    <w:p w14:paraId="4A468D7E" w14:textId="77777777" w:rsidR="00CD3D72" w:rsidRPr="0078135E" w:rsidRDefault="00CD3D72" w:rsidP="00CD3D72">
      <w:pPr>
        <w:jc w:val="both"/>
        <w:rPr>
          <w:sz w:val="22"/>
          <w:szCs w:val="22"/>
          <w:lang w:val="tr-TR"/>
        </w:rPr>
      </w:pPr>
      <w:r w:rsidRPr="0078135E">
        <w:rPr>
          <w:sz w:val="22"/>
          <w:szCs w:val="22"/>
          <w:lang w:val="tr-TR"/>
        </w:rPr>
        <w:t>Liberalization of the World Trade, the Journal of Istanbul Exporters Union, Year: 6, Number: 13, April 1996 (in Turkish).</w:t>
      </w:r>
    </w:p>
    <w:p w14:paraId="4655916A" w14:textId="77777777" w:rsidR="00EB7471" w:rsidRPr="0078135E" w:rsidRDefault="00EB7471" w:rsidP="00C17076">
      <w:pPr>
        <w:jc w:val="both"/>
        <w:rPr>
          <w:b/>
          <w:sz w:val="22"/>
          <w:szCs w:val="22"/>
          <w:u w:val="single"/>
          <w:lang w:val="tr-TR"/>
        </w:rPr>
      </w:pPr>
    </w:p>
    <w:p w14:paraId="5BB85796" w14:textId="77777777" w:rsidR="00EB7471" w:rsidRPr="0078135E" w:rsidRDefault="00EB7471" w:rsidP="00EB7471">
      <w:pPr>
        <w:jc w:val="both"/>
        <w:rPr>
          <w:sz w:val="22"/>
          <w:szCs w:val="22"/>
          <w:lang w:val="tr-TR"/>
        </w:rPr>
      </w:pPr>
      <w:r w:rsidRPr="0078135E">
        <w:rPr>
          <w:sz w:val="22"/>
          <w:szCs w:val="22"/>
          <w:lang w:val="tr-TR"/>
        </w:rPr>
        <w:t>Inequalities in Globalisation, the Journal of Istanbul Exporters Union, Year: 5, Number: 8, January 1995 (in Turkish).</w:t>
      </w:r>
    </w:p>
    <w:p w14:paraId="389031EF" w14:textId="77777777" w:rsidR="00EB791A" w:rsidRPr="0078135E" w:rsidRDefault="00EB791A" w:rsidP="00EB7471">
      <w:pPr>
        <w:jc w:val="both"/>
        <w:rPr>
          <w:sz w:val="22"/>
          <w:szCs w:val="22"/>
          <w:lang w:val="tr-TR"/>
        </w:rPr>
      </w:pPr>
    </w:p>
    <w:p w14:paraId="1DCD5077" w14:textId="77777777" w:rsidR="00EB791A" w:rsidRPr="0078135E" w:rsidRDefault="00EB791A" w:rsidP="00EB7471">
      <w:pPr>
        <w:jc w:val="both"/>
        <w:rPr>
          <w:sz w:val="22"/>
          <w:szCs w:val="22"/>
          <w:lang w:val="tr-TR"/>
        </w:rPr>
      </w:pPr>
    </w:p>
    <w:p w14:paraId="689494E2" w14:textId="590D6CAA" w:rsidR="00134E2C" w:rsidRPr="0078135E" w:rsidRDefault="00CD47E4" w:rsidP="00EB7471">
      <w:pPr>
        <w:jc w:val="both"/>
        <w:rPr>
          <w:b/>
          <w:sz w:val="22"/>
          <w:szCs w:val="22"/>
          <w:u w:val="single"/>
          <w:lang w:val="tr-TR"/>
        </w:rPr>
      </w:pPr>
      <w:r w:rsidRPr="0078135E">
        <w:rPr>
          <w:b/>
          <w:sz w:val="22"/>
          <w:szCs w:val="22"/>
          <w:u w:val="single"/>
          <w:lang w:val="tr-TR"/>
        </w:rPr>
        <w:t>VERİLEN SEMİNERLER</w:t>
      </w:r>
    </w:p>
    <w:p w14:paraId="27209006" w14:textId="77777777" w:rsidR="00601770" w:rsidRPr="0078135E" w:rsidRDefault="00601770" w:rsidP="00EB7471">
      <w:pPr>
        <w:jc w:val="both"/>
        <w:rPr>
          <w:b/>
          <w:sz w:val="22"/>
          <w:szCs w:val="22"/>
          <w:u w:val="single"/>
          <w:lang w:val="tr-TR"/>
        </w:rPr>
      </w:pPr>
    </w:p>
    <w:p w14:paraId="2741FB91" w14:textId="22E087BD" w:rsidR="00601770" w:rsidRPr="0078135E" w:rsidRDefault="00FC1072" w:rsidP="00EB7471">
      <w:pPr>
        <w:jc w:val="both"/>
        <w:rPr>
          <w:sz w:val="22"/>
          <w:szCs w:val="22"/>
          <w:lang w:val="tr-TR"/>
        </w:rPr>
      </w:pPr>
      <w:r w:rsidRPr="0078135E">
        <w:rPr>
          <w:sz w:val="22"/>
          <w:szCs w:val="22"/>
          <w:lang w:val="tr-TR"/>
        </w:rPr>
        <w:t>Banka Şube Müdürleri ve Müfettiş Yardımcılarına Verilen Seminerler</w:t>
      </w:r>
    </w:p>
    <w:p w14:paraId="38E8D2E3" w14:textId="77777777" w:rsidR="00CF1B1F" w:rsidRPr="0078135E" w:rsidRDefault="00CF1B1F" w:rsidP="00CF1B1F">
      <w:pPr>
        <w:jc w:val="both"/>
        <w:rPr>
          <w:sz w:val="22"/>
          <w:szCs w:val="22"/>
          <w:lang w:val="tr-TR"/>
        </w:rPr>
      </w:pPr>
      <w:r w:rsidRPr="0078135E">
        <w:rPr>
          <w:sz w:val="22"/>
          <w:szCs w:val="22"/>
          <w:lang w:val="tr-TR"/>
        </w:rPr>
        <w:t>31 March- 1 April 2007, Ankara.</w:t>
      </w:r>
    </w:p>
    <w:p w14:paraId="52485E39" w14:textId="77777777" w:rsidR="00CF1B1F" w:rsidRPr="0078135E" w:rsidRDefault="00CF1B1F" w:rsidP="00CF1B1F">
      <w:pPr>
        <w:jc w:val="both"/>
        <w:rPr>
          <w:sz w:val="22"/>
          <w:szCs w:val="22"/>
          <w:lang w:val="tr-TR"/>
        </w:rPr>
      </w:pPr>
      <w:r w:rsidRPr="0078135E">
        <w:rPr>
          <w:sz w:val="22"/>
          <w:szCs w:val="22"/>
          <w:lang w:val="tr-TR"/>
        </w:rPr>
        <w:t>17 February 2007, Halkbank, Adana.</w:t>
      </w:r>
    </w:p>
    <w:p w14:paraId="4CEAC102" w14:textId="77777777" w:rsidR="00CF1B1F" w:rsidRPr="0078135E" w:rsidRDefault="00CF1B1F" w:rsidP="00CF1B1F">
      <w:pPr>
        <w:jc w:val="both"/>
        <w:rPr>
          <w:sz w:val="22"/>
          <w:szCs w:val="22"/>
          <w:lang w:val="tr-TR"/>
        </w:rPr>
      </w:pPr>
      <w:r w:rsidRPr="0078135E">
        <w:rPr>
          <w:sz w:val="22"/>
          <w:szCs w:val="22"/>
          <w:lang w:val="tr-TR"/>
        </w:rPr>
        <w:t>25-26 November 2006, Halkbank, Ankara.</w:t>
      </w:r>
    </w:p>
    <w:p w14:paraId="175E97B6" w14:textId="77777777" w:rsidR="00CF1B1F" w:rsidRPr="0078135E" w:rsidRDefault="00CF1B1F" w:rsidP="00CF1B1F">
      <w:pPr>
        <w:jc w:val="both"/>
        <w:rPr>
          <w:sz w:val="22"/>
          <w:szCs w:val="22"/>
          <w:lang w:val="tr-TR"/>
        </w:rPr>
      </w:pPr>
      <w:r w:rsidRPr="0078135E">
        <w:rPr>
          <w:sz w:val="22"/>
          <w:szCs w:val="22"/>
          <w:lang w:val="tr-TR"/>
        </w:rPr>
        <w:t>18 November 2006, Halkbank, Ankara.</w:t>
      </w:r>
    </w:p>
    <w:p w14:paraId="413607AE" w14:textId="77777777" w:rsidR="00CF1B1F" w:rsidRPr="0078135E" w:rsidRDefault="00CF1B1F" w:rsidP="00CF1B1F">
      <w:pPr>
        <w:jc w:val="both"/>
        <w:rPr>
          <w:sz w:val="22"/>
          <w:szCs w:val="22"/>
          <w:lang w:val="tr-TR"/>
        </w:rPr>
      </w:pPr>
      <w:r w:rsidRPr="0078135E">
        <w:rPr>
          <w:sz w:val="22"/>
          <w:szCs w:val="22"/>
          <w:lang w:val="tr-TR"/>
        </w:rPr>
        <w:t>24-25 June 2006, Halkbank, Denizli.</w:t>
      </w:r>
    </w:p>
    <w:p w14:paraId="111983D3" w14:textId="77777777" w:rsidR="00CF1B1F" w:rsidRPr="0078135E" w:rsidRDefault="00CF1B1F" w:rsidP="00CF1B1F">
      <w:pPr>
        <w:jc w:val="both"/>
        <w:rPr>
          <w:sz w:val="22"/>
          <w:szCs w:val="22"/>
          <w:lang w:val="tr-TR"/>
        </w:rPr>
      </w:pPr>
      <w:r w:rsidRPr="0078135E">
        <w:rPr>
          <w:sz w:val="22"/>
          <w:szCs w:val="22"/>
          <w:lang w:val="tr-TR"/>
        </w:rPr>
        <w:t>10-11 June 2006, Halkbank, Izmir.</w:t>
      </w:r>
    </w:p>
    <w:p w14:paraId="11694262" w14:textId="77777777" w:rsidR="00CF1B1F" w:rsidRPr="0078135E" w:rsidRDefault="00CF1B1F" w:rsidP="00CF1B1F">
      <w:pPr>
        <w:jc w:val="both"/>
        <w:rPr>
          <w:sz w:val="22"/>
          <w:szCs w:val="22"/>
          <w:lang w:val="tr-TR"/>
        </w:rPr>
      </w:pPr>
      <w:r w:rsidRPr="0078135E">
        <w:rPr>
          <w:sz w:val="22"/>
          <w:szCs w:val="22"/>
          <w:lang w:val="tr-TR"/>
        </w:rPr>
        <w:t>3-4 June 2006, Halkbank, Ankara.</w:t>
      </w:r>
    </w:p>
    <w:p w14:paraId="252D4D44" w14:textId="77777777" w:rsidR="00CF1B1F" w:rsidRPr="0078135E" w:rsidRDefault="00CF1B1F" w:rsidP="00CF1B1F">
      <w:pPr>
        <w:jc w:val="both"/>
        <w:rPr>
          <w:sz w:val="22"/>
          <w:szCs w:val="22"/>
          <w:lang w:val="tr-TR"/>
        </w:rPr>
      </w:pPr>
      <w:r w:rsidRPr="0078135E">
        <w:rPr>
          <w:sz w:val="22"/>
          <w:szCs w:val="22"/>
          <w:lang w:val="tr-TR"/>
        </w:rPr>
        <w:t>8 April 2006 Halkbank, Ankara.</w:t>
      </w:r>
    </w:p>
    <w:p w14:paraId="3AB303F3" w14:textId="77777777" w:rsidR="00CF1B1F" w:rsidRPr="0078135E" w:rsidRDefault="00CF1B1F" w:rsidP="00CF1B1F">
      <w:pPr>
        <w:jc w:val="both"/>
        <w:rPr>
          <w:sz w:val="22"/>
          <w:szCs w:val="22"/>
          <w:lang w:val="tr-TR"/>
        </w:rPr>
      </w:pPr>
      <w:r w:rsidRPr="0078135E">
        <w:rPr>
          <w:sz w:val="22"/>
          <w:szCs w:val="22"/>
          <w:lang w:val="tr-TR"/>
        </w:rPr>
        <w:t>26 March 2006, Halkbank, Istanbul.</w:t>
      </w:r>
    </w:p>
    <w:p w14:paraId="480748C1" w14:textId="77777777" w:rsidR="00CF1B1F" w:rsidRPr="0078135E" w:rsidRDefault="00CF1B1F" w:rsidP="00CF1B1F">
      <w:pPr>
        <w:jc w:val="both"/>
        <w:rPr>
          <w:sz w:val="22"/>
          <w:szCs w:val="22"/>
          <w:lang w:val="tr-TR"/>
        </w:rPr>
      </w:pPr>
      <w:r w:rsidRPr="0078135E">
        <w:rPr>
          <w:sz w:val="22"/>
          <w:szCs w:val="22"/>
          <w:lang w:val="tr-TR"/>
        </w:rPr>
        <w:t>11-12 February 2006 Vakıfbank, Ankara.</w:t>
      </w:r>
    </w:p>
    <w:p w14:paraId="25E04BFC" w14:textId="77777777" w:rsidR="00601770" w:rsidRPr="0078135E" w:rsidRDefault="00601770" w:rsidP="00EB7471">
      <w:pPr>
        <w:jc w:val="both"/>
        <w:rPr>
          <w:sz w:val="22"/>
          <w:szCs w:val="22"/>
          <w:lang w:val="tr-TR"/>
        </w:rPr>
      </w:pPr>
    </w:p>
    <w:p w14:paraId="6B2ED7F3" w14:textId="4BF4A798" w:rsidR="00CB29F8" w:rsidRPr="0078135E" w:rsidRDefault="00CB29F8" w:rsidP="00EB7471">
      <w:pPr>
        <w:jc w:val="both"/>
        <w:rPr>
          <w:sz w:val="22"/>
          <w:szCs w:val="22"/>
          <w:lang w:val="tr-TR"/>
        </w:rPr>
      </w:pPr>
      <w:r w:rsidRPr="0078135E">
        <w:rPr>
          <w:sz w:val="22"/>
          <w:szCs w:val="22"/>
          <w:lang w:val="tr-TR"/>
        </w:rPr>
        <w:t xml:space="preserve">Grow Movement NGO, </w:t>
      </w:r>
      <w:r w:rsidR="00377865" w:rsidRPr="0078135E">
        <w:rPr>
          <w:sz w:val="22"/>
          <w:szCs w:val="22"/>
          <w:lang w:val="tr-TR"/>
        </w:rPr>
        <w:t>Malawi’deki Girişimcilere Gönüllü Danışmanlık</w:t>
      </w:r>
    </w:p>
    <w:p w14:paraId="3E15ACBE" w14:textId="77777777" w:rsidR="00FF7965" w:rsidRPr="0078135E" w:rsidRDefault="00FF7965" w:rsidP="00EB7471">
      <w:pPr>
        <w:jc w:val="both"/>
        <w:rPr>
          <w:sz w:val="22"/>
          <w:szCs w:val="22"/>
          <w:lang w:val="tr-TR"/>
        </w:rPr>
      </w:pPr>
    </w:p>
    <w:p w14:paraId="6090C439" w14:textId="29003423" w:rsidR="00FF7965" w:rsidRPr="0078135E" w:rsidRDefault="00AA6C8B" w:rsidP="00EB7471">
      <w:pPr>
        <w:jc w:val="both"/>
        <w:rPr>
          <w:b/>
          <w:sz w:val="22"/>
          <w:szCs w:val="22"/>
          <w:lang w:val="tr-TR"/>
        </w:rPr>
      </w:pPr>
      <w:r w:rsidRPr="0078135E">
        <w:rPr>
          <w:b/>
          <w:sz w:val="22"/>
          <w:szCs w:val="22"/>
          <w:lang w:val="tr-TR"/>
        </w:rPr>
        <w:t>VERİLEN DERSLER</w:t>
      </w:r>
      <w:r w:rsidR="00FF7965" w:rsidRPr="0078135E">
        <w:rPr>
          <w:b/>
          <w:sz w:val="22"/>
          <w:szCs w:val="22"/>
          <w:lang w:val="tr-TR"/>
        </w:rPr>
        <w:t>:</w:t>
      </w:r>
    </w:p>
    <w:p w14:paraId="629B099F" w14:textId="750AFD9F" w:rsidR="003269E9" w:rsidRPr="0078135E" w:rsidRDefault="00AA6C8B" w:rsidP="00EB7471">
      <w:pPr>
        <w:jc w:val="both"/>
        <w:rPr>
          <w:sz w:val="22"/>
          <w:szCs w:val="22"/>
          <w:lang w:val="tr-TR"/>
        </w:rPr>
      </w:pPr>
      <w:r w:rsidRPr="0078135E">
        <w:rPr>
          <w:sz w:val="22"/>
          <w:szCs w:val="22"/>
          <w:lang w:val="tr-TR"/>
        </w:rPr>
        <w:t>Sen</w:t>
      </w:r>
      <w:r w:rsidR="009375FF" w:rsidRPr="0078135E">
        <w:rPr>
          <w:sz w:val="22"/>
          <w:szCs w:val="22"/>
          <w:lang w:val="tr-TR"/>
        </w:rPr>
        <w:t>a</w:t>
      </w:r>
      <w:r w:rsidRPr="0078135E">
        <w:rPr>
          <w:sz w:val="22"/>
          <w:szCs w:val="22"/>
          <w:lang w:val="tr-TR"/>
        </w:rPr>
        <w:t>ry</w:t>
      </w:r>
      <w:r w:rsidR="009375FF" w:rsidRPr="0078135E">
        <w:rPr>
          <w:sz w:val="22"/>
          <w:szCs w:val="22"/>
          <w:lang w:val="tr-TR"/>
        </w:rPr>
        <w:t>o</w:t>
      </w:r>
      <w:r w:rsidRPr="0078135E">
        <w:rPr>
          <w:sz w:val="22"/>
          <w:szCs w:val="22"/>
          <w:lang w:val="tr-TR"/>
        </w:rPr>
        <w:t xml:space="preserve"> Planlaması ve Stratejik Karar Verme (Executive MBA Bahçesehir Üniversitesi).</w:t>
      </w:r>
    </w:p>
    <w:p w14:paraId="70CD1092" w14:textId="603EB2B5" w:rsidR="003269E9" w:rsidRPr="0078135E" w:rsidRDefault="00AA6C8B" w:rsidP="00EB7471">
      <w:pPr>
        <w:jc w:val="both"/>
        <w:rPr>
          <w:sz w:val="22"/>
          <w:szCs w:val="22"/>
          <w:lang w:val="tr-TR"/>
        </w:rPr>
      </w:pPr>
      <w:r w:rsidRPr="0078135E">
        <w:rPr>
          <w:sz w:val="22"/>
          <w:szCs w:val="22"/>
          <w:lang w:val="tr-TR"/>
        </w:rPr>
        <w:t>Ekonomiye Giriş</w:t>
      </w:r>
    </w:p>
    <w:p w14:paraId="0D1464EC" w14:textId="3C1DCB0A" w:rsidR="00FF7965" w:rsidRPr="0078135E" w:rsidRDefault="00FF7965" w:rsidP="00EB7471">
      <w:pPr>
        <w:jc w:val="both"/>
        <w:rPr>
          <w:sz w:val="22"/>
          <w:szCs w:val="22"/>
          <w:lang w:val="tr-TR"/>
        </w:rPr>
      </w:pPr>
      <w:r w:rsidRPr="0078135E">
        <w:rPr>
          <w:sz w:val="22"/>
          <w:szCs w:val="22"/>
          <w:lang w:val="tr-TR"/>
        </w:rPr>
        <w:t>M</w:t>
      </w:r>
      <w:r w:rsidR="001A7787" w:rsidRPr="0078135E">
        <w:rPr>
          <w:sz w:val="22"/>
          <w:szCs w:val="22"/>
          <w:lang w:val="tr-TR"/>
        </w:rPr>
        <w:t>akroekonomi</w:t>
      </w:r>
    </w:p>
    <w:p w14:paraId="0798CC3F" w14:textId="22928CF7" w:rsidR="00FF7965" w:rsidRPr="0078135E" w:rsidRDefault="00FF7965" w:rsidP="00EB7471">
      <w:pPr>
        <w:jc w:val="both"/>
        <w:rPr>
          <w:sz w:val="22"/>
          <w:szCs w:val="22"/>
          <w:lang w:val="tr-TR"/>
        </w:rPr>
      </w:pPr>
      <w:r w:rsidRPr="0078135E">
        <w:rPr>
          <w:sz w:val="22"/>
          <w:szCs w:val="22"/>
          <w:lang w:val="tr-TR"/>
        </w:rPr>
        <w:t>Mi</w:t>
      </w:r>
      <w:r w:rsidR="001A7787" w:rsidRPr="0078135E">
        <w:rPr>
          <w:sz w:val="22"/>
          <w:szCs w:val="22"/>
          <w:lang w:val="tr-TR"/>
        </w:rPr>
        <w:t>kroekonomi</w:t>
      </w:r>
    </w:p>
    <w:p w14:paraId="0EB0A5BB" w14:textId="688FD9EF" w:rsidR="00FF7965" w:rsidRPr="0078135E" w:rsidRDefault="001A7787" w:rsidP="00EB7471">
      <w:pPr>
        <w:jc w:val="both"/>
        <w:rPr>
          <w:sz w:val="22"/>
          <w:szCs w:val="22"/>
          <w:lang w:val="tr-TR"/>
        </w:rPr>
      </w:pPr>
      <w:r w:rsidRPr="0078135E">
        <w:rPr>
          <w:sz w:val="22"/>
          <w:szCs w:val="22"/>
          <w:lang w:val="tr-TR"/>
        </w:rPr>
        <w:t>İleri Düzey</w:t>
      </w:r>
      <w:r w:rsidR="00FF7965" w:rsidRPr="0078135E">
        <w:rPr>
          <w:sz w:val="22"/>
          <w:szCs w:val="22"/>
          <w:lang w:val="tr-TR"/>
        </w:rPr>
        <w:t xml:space="preserve"> M</w:t>
      </w:r>
      <w:r w:rsidRPr="0078135E">
        <w:rPr>
          <w:sz w:val="22"/>
          <w:szCs w:val="22"/>
          <w:lang w:val="tr-TR"/>
        </w:rPr>
        <w:t>akroekonomi</w:t>
      </w:r>
      <w:r w:rsidR="00FF7965" w:rsidRPr="0078135E">
        <w:rPr>
          <w:sz w:val="22"/>
          <w:szCs w:val="22"/>
          <w:lang w:val="tr-TR"/>
        </w:rPr>
        <w:t xml:space="preserve"> (</w:t>
      </w:r>
      <w:r w:rsidRPr="0078135E">
        <w:rPr>
          <w:sz w:val="22"/>
          <w:szCs w:val="22"/>
          <w:lang w:val="tr-TR"/>
        </w:rPr>
        <w:t>Doktora</w:t>
      </w:r>
      <w:r w:rsidR="00FF7965" w:rsidRPr="0078135E">
        <w:rPr>
          <w:sz w:val="22"/>
          <w:szCs w:val="22"/>
          <w:lang w:val="tr-TR"/>
        </w:rPr>
        <w:t>)</w:t>
      </w:r>
    </w:p>
    <w:p w14:paraId="6F7E21A8" w14:textId="54DE2729" w:rsidR="00762E0F" w:rsidRPr="0078135E" w:rsidRDefault="00762E0F" w:rsidP="00EB7471">
      <w:pPr>
        <w:jc w:val="both"/>
        <w:rPr>
          <w:sz w:val="22"/>
          <w:szCs w:val="22"/>
          <w:lang w:val="tr-TR"/>
        </w:rPr>
      </w:pPr>
    </w:p>
    <w:p w14:paraId="699136EB" w14:textId="33BACB49" w:rsidR="00762E0F" w:rsidRPr="0078135E" w:rsidRDefault="00AA6C8B" w:rsidP="00EB7471">
      <w:pPr>
        <w:jc w:val="both"/>
        <w:rPr>
          <w:b/>
          <w:sz w:val="22"/>
          <w:szCs w:val="22"/>
          <w:lang w:val="tr-TR"/>
        </w:rPr>
      </w:pPr>
      <w:r w:rsidRPr="0078135E">
        <w:rPr>
          <w:b/>
          <w:sz w:val="22"/>
          <w:szCs w:val="22"/>
          <w:lang w:val="tr-TR"/>
        </w:rPr>
        <w:t>DAVETLİ KONUŞMACI OLARAK YAPILAN SUNUMLAR</w:t>
      </w:r>
    </w:p>
    <w:p w14:paraId="49BC395B" w14:textId="54F13BF0" w:rsidR="00762E0F" w:rsidRPr="0078135E" w:rsidRDefault="00762E0F" w:rsidP="00EB7471">
      <w:pPr>
        <w:jc w:val="both"/>
        <w:rPr>
          <w:b/>
          <w:sz w:val="22"/>
          <w:szCs w:val="22"/>
          <w:lang w:val="tr-TR"/>
        </w:rPr>
      </w:pPr>
    </w:p>
    <w:p w14:paraId="0A80F5D0" w14:textId="4E77576F" w:rsidR="00762E0F" w:rsidRPr="0078135E" w:rsidRDefault="00762E0F" w:rsidP="00762E0F">
      <w:pPr>
        <w:jc w:val="both"/>
        <w:rPr>
          <w:rFonts w:eastAsiaTheme="minorHAnsi"/>
          <w:sz w:val="22"/>
          <w:szCs w:val="22"/>
          <w:lang w:val="tr-TR"/>
        </w:rPr>
      </w:pPr>
      <w:r w:rsidRPr="0078135E">
        <w:rPr>
          <w:b/>
          <w:sz w:val="22"/>
          <w:szCs w:val="22"/>
          <w:lang w:val="tr-TR"/>
        </w:rPr>
        <w:t>Cepni,</w:t>
      </w:r>
      <w:r w:rsidR="00500FAD" w:rsidRPr="0078135E">
        <w:rPr>
          <w:b/>
          <w:sz w:val="22"/>
          <w:szCs w:val="22"/>
          <w:lang w:val="tr-TR"/>
        </w:rPr>
        <w:t xml:space="preserve"> </w:t>
      </w:r>
      <w:r w:rsidRPr="0078135E">
        <w:rPr>
          <w:b/>
          <w:sz w:val="22"/>
          <w:szCs w:val="22"/>
          <w:lang w:val="tr-TR"/>
        </w:rPr>
        <w:t>E.</w:t>
      </w:r>
      <w:r w:rsidRPr="0078135E">
        <w:rPr>
          <w:sz w:val="22"/>
          <w:szCs w:val="22"/>
          <w:lang w:val="tr-TR"/>
        </w:rPr>
        <w:t xml:space="preserve"> (2018).,Transfroming Research For the Transition to the Human Economy and Postnormal Times,</w:t>
      </w:r>
      <w:r w:rsidRPr="0078135E">
        <w:rPr>
          <w:rFonts w:ascii="Comic Sans MS" w:eastAsiaTheme="minorEastAsia" w:hAnsi="Comic Sans MS" w:cstheme="minorBidi"/>
          <w:b/>
          <w:bCs/>
          <w:color w:val="000000" w:themeColor="text1"/>
          <w:sz w:val="48"/>
          <w:szCs w:val="48"/>
          <w:lang w:val="tr-TR"/>
        </w:rPr>
        <w:t xml:space="preserve"> </w:t>
      </w:r>
      <w:r w:rsidRPr="0078135E">
        <w:rPr>
          <w:sz w:val="22"/>
          <w:szCs w:val="22"/>
          <w:lang w:val="tr-TR"/>
        </w:rPr>
        <w:t>Embracing Innovation For Constructive Global Engagement: The Role of the Humanities and Social Sciences</w:t>
      </w:r>
      <w:r w:rsidRPr="0078135E">
        <w:rPr>
          <w:rFonts w:eastAsiaTheme="minorHAnsi"/>
          <w:sz w:val="22"/>
          <w:szCs w:val="22"/>
          <w:lang w:val="tr-TR"/>
        </w:rPr>
        <w:t>,</w:t>
      </w:r>
      <w:r w:rsidR="00500FAD" w:rsidRPr="0078135E">
        <w:rPr>
          <w:rFonts w:eastAsiaTheme="minorHAnsi"/>
          <w:sz w:val="22"/>
          <w:szCs w:val="22"/>
          <w:lang w:val="tr-TR"/>
        </w:rPr>
        <w:t xml:space="preserve"> </w:t>
      </w:r>
      <w:r w:rsidRPr="0078135E">
        <w:rPr>
          <w:sz w:val="22"/>
          <w:szCs w:val="22"/>
          <w:lang w:val="tr-TR"/>
        </w:rPr>
        <w:t xml:space="preserve">QS Subject Focus Summit, </w:t>
      </w:r>
      <w:r w:rsidRPr="0078135E">
        <w:rPr>
          <w:b/>
          <w:bCs/>
          <w:sz w:val="22"/>
          <w:szCs w:val="22"/>
          <w:lang w:val="tr-TR"/>
        </w:rPr>
        <w:t>Universita Ca’Foscari Venezia</w:t>
      </w:r>
      <w:r w:rsidRPr="0078135E">
        <w:rPr>
          <w:sz w:val="22"/>
          <w:szCs w:val="22"/>
          <w:lang w:val="tr-TR"/>
        </w:rPr>
        <w:t>,</w:t>
      </w:r>
      <w:r w:rsidR="00500FAD" w:rsidRPr="0078135E">
        <w:rPr>
          <w:sz w:val="22"/>
          <w:szCs w:val="22"/>
          <w:lang w:val="tr-TR"/>
        </w:rPr>
        <w:t xml:space="preserve"> </w:t>
      </w:r>
      <w:r w:rsidRPr="0078135E">
        <w:rPr>
          <w:sz w:val="22"/>
          <w:szCs w:val="22"/>
          <w:lang w:val="tr-TR"/>
        </w:rPr>
        <w:t>Italy ,August 29-September 1, 2018 (</w:t>
      </w:r>
      <w:r w:rsidRPr="0078135E">
        <w:rPr>
          <w:b/>
          <w:bCs/>
          <w:sz w:val="22"/>
          <w:szCs w:val="22"/>
          <w:lang w:val="tr-TR"/>
        </w:rPr>
        <w:t>Invited Speaker</w:t>
      </w:r>
      <w:r w:rsidRPr="0078135E">
        <w:rPr>
          <w:sz w:val="22"/>
          <w:szCs w:val="22"/>
          <w:lang w:val="tr-TR"/>
        </w:rPr>
        <w:t>).</w:t>
      </w:r>
    </w:p>
    <w:p w14:paraId="1062E044" w14:textId="3C4250EB" w:rsidR="00762E0F" w:rsidRPr="0078135E" w:rsidRDefault="00762E0F" w:rsidP="00762E0F">
      <w:pPr>
        <w:jc w:val="both"/>
        <w:rPr>
          <w:sz w:val="22"/>
          <w:szCs w:val="22"/>
          <w:lang w:val="tr-TR"/>
        </w:rPr>
      </w:pPr>
    </w:p>
    <w:p w14:paraId="57271465" w14:textId="0C10017C" w:rsidR="00762E0F" w:rsidRPr="0078135E" w:rsidRDefault="00762E0F" w:rsidP="00762E0F">
      <w:pPr>
        <w:jc w:val="both"/>
        <w:rPr>
          <w:sz w:val="22"/>
          <w:szCs w:val="22"/>
          <w:lang w:val="tr-TR"/>
        </w:rPr>
      </w:pPr>
      <w:r w:rsidRPr="0078135E">
        <w:rPr>
          <w:sz w:val="22"/>
          <w:szCs w:val="22"/>
          <w:lang w:val="tr-TR"/>
        </w:rPr>
        <w:t>Globe Business School, Munich, Germany, The Science and Art of Decision Making, 25 November, 2019.</w:t>
      </w:r>
    </w:p>
    <w:p w14:paraId="73447DA3" w14:textId="2594CC3B" w:rsidR="00762E0F" w:rsidRPr="0078135E" w:rsidRDefault="00762E0F" w:rsidP="00762E0F">
      <w:pPr>
        <w:jc w:val="both"/>
        <w:rPr>
          <w:sz w:val="22"/>
          <w:szCs w:val="22"/>
          <w:lang w:val="tr-TR"/>
        </w:rPr>
      </w:pPr>
    </w:p>
    <w:p w14:paraId="586BAA34" w14:textId="42B6D1CB" w:rsidR="00762E0F" w:rsidRPr="0078135E" w:rsidRDefault="00762E0F" w:rsidP="00762E0F">
      <w:pPr>
        <w:jc w:val="both"/>
        <w:rPr>
          <w:sz w:val="22"/>
          <w:szCs w:val="22"/>
          <w:lang w:val="tr-TR"/>
        </w:rPr>
      </w:pPr>
      <w:r w:rsidRPr="0078135E">
        <w:rPr>
          <w:sz w:val="22"/>
          <w:szCs w:val="22"/>
          <w:lang w:val="tr-TR"/>
        </w:rPr>
        <w:t>Turkish-German University, Brown Bag Seminar, 5 December 2019, The Science and Art of Decision Making.</w:t>
      </w:r>
    </w:p>
    <w:p w14:paraId="035E2467" w14:textId="4DA73F96" w:rsidR="00762E0F" w:rsidRPr="0078135E" w:rsidRDefault="00762E0F" w:rsidP="00762E0F">
      <w:pPr>
        <w:jc w:val="both"/>
        <w:rPr>
          <w:sz w:val="22"/>
          <w:szCs w:val="22"/>
          <w:lang w:val="tr-TR"/>
        </w:rPr>
      </w:pPr>
    </w:p>
    <w:p w14:paraId="459544E6" w14:textId="7A9B3DF9" w:rsidR="00762E0F" w:rsidRPr="0078135E" w:rsidRDefault="00762E0F" w:rsidP="00EB7471">
      <w:pPr>
        <w:jc w:val="both"/>
        <w:rPr>
          <w:sz w:val="22"/>
          <w:szCs w:val="22"/>
          <w:lang w:val="tr-TR"/>
        </w:rPr>
      </w:pPr>
    </w:p>
    <w:p w14:paraId="30A56282" w14:textId="4587314E" w:rsidR="00762E0F" w:rsidRPr="0078135E" w:rsidRDefault="00762E0F" w:rsidP="00EB7471">
      <w:pPr>
        <w:jc w:val="both"/>
        <w:rPr>
          <w:b/>
          <w:sz w:val="22"/>
          <w:szCs w:val="22"/>
          <w:lang w:val="tr-TR"/>
        </w:rPr>
      </w:pPr>
      <w:r w:rsidRPr="0078135E">
        <w:rPr>
          <w:sz w:val="22"/>
          <w:szCs w:val="22"/>
          <w:lang w:val="tr-TR"/>
        </w:rPr>
        <w:t>British Consulate, ıstanbul, H</w:t>
      </w:r>
      <w:r w:rsidR="002D4290" w:rsidRPr="0078135E">
        <w:rPr>
          <w:sz w:val="22"/>
          <w:szCs w:val="22"/>
          <w:lang w:val="tr-TR"/>
        </w:rPr>
        <w:t>+B Capital London Event, Invited Speaker, 4 December, 2019, Executive Decision Making in Post Normal Times.</w:t>
      </w:r>
    </w:p>
    <w:p w14:paraId="44AC08A9" w14:textId="09F2CFFF" w:rsidR="00EB7471" w:rsidRPr="0078135E" w:rsidRDefault="00EB7471" w:rsidP="00C17076">
      <w:pPr>
        <w:jc w:val="both"/>
        <w:rPr>
          <w:b/>
          <w:sz w:val="22"/>
          <w:szCs w:val="22"/>
          <w:u w:val="single"/>
          <w:lang w:val="tr-TR"/>
        </w:rPr>
      </w:pPr>
    </w:p>
    <w:p w14:paraId="4322237B" w14:textId="0FB80838" w:rsidR="0078135E" w:rsidRPr="0078135E" w:rsidRDefault="0078135E" w:rsidP="00C17076">
      <w:pPr>
        <w:jc w:val="both"/>
        <w:rPr>
          <w:b/>
          <w:sz w:val="22"/>
          <w:szCs w:val="22"/>
          <w:u w:val="single"/>
          <w:lang w:val="tr-TR"/>
        </w:rPr>
      </w:pPr>
    </w:p>
    <w:p w14:paraId="221FFA5A" w14:textId="3FD41667" w:rsidR="0078135E" w:rsidRPr="0078135E" w:rsidRDefault="0078135E" w:rsidP="00C17076">
      <w:pPr>
        <w:jc w:val="both"/>
        <w:rPr>
          <w:b/>
          <w:sz w:val="22"/>
          <w:szCs w:val="22"/>
          <w:u w:val="single"/>
          <w:lang w:val="tr-TR"/>
        </w:rPr>
      </w:pPr>
    </w:p>
    <w:p w14:paraId="41FC6BE6" w14:textId="23ECAB72" w:rsidR="0078135E" w:rsidRPr="0078135E" w:rsidRDefault="0078135E" w:rsidP="0078135E">
      <w:pPr>
        <w:jc w:val="both"/>
        <w:rPr>
          <w:b/>
          <w:sz w:val="24"/>
          <w:szCs w:val="24"/>
          <w:lang w:val="tr-TR"/>
        </w:rPr>
      </w:pPr>
      <w:r w:rsidRPr="0078135E">
        <w:rPr>
          <w:b/>
          <w:sz w:val="24"/>
          <w:szCs w:val="24"/>
          <w:lang w:val="tr-TR"/>
        </w:rPr>
        <w:t>ESERLERLE İLGİLİ AÇIKLAMALAR</w:t>
      </w:r>
    </w:p>
    <w:p w14:paraId="497A070F" w14:textId="77777777" w:rsidR="0078135E" w:rsidRPr="0078135E" w:rsidRDefault="0078135E" w:rsidP="0078135E">
      <w:pPr>
        <w:jc w:val="both"/>
        <w:rPr>
          <w:sz w:val="24"/>
          <w:szCs w:val="24"/>
          <w:lang w:val="tr-TR"/>
        </w:rPr>
      </w:pPr>
    </w:p>
    <w:p w14:paraId="0BC43D36" w14:textId="696DB1B3" w:rsidR="0078135E" w:rsidRPr="0078135E" w:rsidRDefault="0078135E" w:rsidP="0078135E">
      <w:pPr>
        <w:jc w:val="both"/>
        <w:rPr>
          <w:sz w:val="24"/>
          <w:szCs w:val="24"/>
          <w:lang w:val="tr-TR"/>
        </w:rPr>
      </w:pPr>
      <w:r w:rsidRPr="0078135E">
        <w:rPr>
          <w:sz w:val="24"/>
          <w:szCs w:val="24"/>
          <w:lang w:val="tr-TR"/>
        </w:rPr>
        <w:t>Prof.Dr.Elif Çepni’nin Decision Making konusunda yönettiği bir doktora tezi ve bir yüksek lisans tezi ve bir yüksek lisans projesi  mevcuttur.</w:t>
      </w:r>
    </w:p>
    <w:p w14:paraId="30470568" w14:textId="77777777" w:rsidR="0078135E" w:rsidRPr="0078135E" w:rsidRDefault="0078135E" w:rsidP="0078135E">
      <w:pPr>
        <w:jc w:val="both"/>
        <w:rPr>
          <w:sz w:val="24"/>
          <w:szCs w:val="24"/>
          <w:lang w:val="tr-TR"/>
        </w:rPr>
      </w:pPr>
    </w:p>
    <w:p w14:paraId="026CEE41" w14:textId="2FA73768" w:rsidR="0078135E" w:rsidRPr="0078135E" w:rsidRDefault="0078135E" w:rsidP="0078135E">
      <w:pPr>
        <w:jc w:val="both"/>
        <w:rPr>
          <w:bCs/>
          <w:i/>
          <w:sz w:val="24"/>
          <w:szCs w:val="24"/>
          <w:lang w:val="tr-TR"/>
        </w:rPr>
      </w:pPr>
      <w:r w:rsidRPr="0078135E">
        <w:rPr>
          <w:b/>
          <w:bCs/>
          <w:i/>
          <w:sz w:val="24"/>
          <w:szCs w:val="24"/>
          <w:lang w:val="tr-TR"/>
        </w:rPr>
        <w:t>Determinants of Strategic Decision Making</w:t>
      </w:r>
      <w:r w:rsidRPr="0078135E">
        <w:rPr>
          <w:bCs/>
          <w:i/>
          <w:sz w:val="24"/>
          <w:szCs w:val="24"/>
          <w:lang w:val="tr-TR"/>
        </w:rPr>
        <w:t xml:space="preserve">, </w:t>
      </w:r>
      <w:r w:rsidRPr="0078135E">
        <w:rPr>
          <w:b/>
          <w:i/>
          <w:sz w:val="24"/>
          <w:szCs w:val="24"/>
          <w:lang w:val="tr-TR"/>
        </w:rPr>
        <w:t>Ph.D Thesis</w:t>
      </w:r>
      <w:r w:rsidRPr="0078135E">
        <w:rPr>
          <w:bCs/>
          <w:i/>
          <w:sz w:val="24"/>
          <w:szCs w:val="24"/>
          <w:lang w:val="tr-TR"/>
        </w:rPr>
        <w:t>, by Hakan Kaya, Bahcesehir University, Istanbul, 2018 (in English, Supervised by Prof.Dr.Elif CEPNI).</w:t>
      </w:r>
    </w:p>
    <w:p w14:paraId="3D055557" w14:textId="77777777" w:rsidR="0078135E" w:rsidRPr="0078135E" w:rsidRDefault="0078135E" w:rsidP="0078135E">
      <w:pPr>
        <w:jc w:val="both"/>
        <w:rPr>
          <w:bCs/>
          <w:i/>
          <w:sz w:val="24"/>
          <w:szCs w:val="24"/>
          <w:lang w:val="tr-TR"/>
        </w:rPr>
      </w:pPr>
    </w:p>
    <w:p w14:paraId="27FCD87B" w14:textId="77777777" w:rsidR="0078135E" w:rsidRPr="0078135E" w:rsidRDefault="0078135E" w:rsidP="0078135E">
      <w:pPr>
        <w:jc w:val="both"/>
        <w:rPr>
          <w:i/>
          <w:sz w:val="24"/>
          <w:szCs w:val="24"/>
          <w:lang w:val="tr-TR"/>
        </w:rPr>
      </w:pPr>
      <w:r w:rsidRPr="0078135E">
        <w:rPr>
          <w:b/>
          <w:i/>
          <w:sz w:val="24"/>
          <w:szCs w:val="24"/>
          <w:lang w:val="tr-TR"/>
        </w:rPr>
        <w:t>Developing Foresighted Flexible Strategy to Reduce Busyness in Organization</w:t>
      </w:r>
      <w:r w:rsidRPr="0078135E">
        <w:rPr>
          <w:i/>
          <w:sz w:val="24"/>
          <w:szCs w:val="24"/>
          <w:lang w:val="tr-TR"/>
        </w:rPr>
        <w:t xml:space="preserve">, </w:t>
      </w:r>
      <w:r w:rsidRPr="0078135E">
        <w:rPr>
          <w:b/>
          <w:bCs/>
          <w:i/>
          <w:sz w:val="24"/>
          <w:szCs w:val="24"/>
          <w:lang w:val="tr-TR"/>
        </w:rPr>
        <w:t>MBA Thesis</w:t>
      </w:r>
      <w:r w:rsidRPr="0078135E">
        <w:rPr>
          <w:i/>
          <w:sz w:val="24"/>
          <w:szCs w:val="24"/>
          <w:lang w:val="tr-TR"/>
        </w:rPr>
        <w:t>,by Prabal Pratap Singh, Bahcesehir University, Istanbul,2019 (in English, Supervised by Prof.Dr. Elif CEPNI).</w:t>
      </w:r>
    </w:p>
    <w:p w14:paraId="2A09A840" w14:textId="10A7CC2A" w:rsidR="0078135E" w:rsidRPr="0078135E" w:rsidRDefault="0078135E" w:rsidP="0078135E">
      <w:pPr>
        <w:jc w:val="both"/>
        <w:rPr>
          <w:sz w:val="24"/>
          <w:szCs w:val="24"/>
          <w:lang w:val="tr-TR"/>
        </w:rPr>
      </w:pPr>
      <w:r w:rsidRPr="0078135E">
        <w:rPr>
          <w:sz w:val="24"/>
          <w:szCs w:val="24"/>
          <w:lang w:val="tr-TR"/>
        </w:rPr>
        <w:t>Çepni Bahçeşehir Üniversitesi Executive MBA programında Strategic Foresight ve Scenario Planning derslerini vermiştir.</w:t>
      </w:r>
    </w:p>
    <w:p w14:paraId="10502DC5" w14:textId="77777777" w:rsidR="0078135E" w:rsidRPr="0078135E" w:rsidRDefault="0078135E" w:rsidP="0078135E">
      <w:pPr>
        <w:jc w:val="both"/>
        <w:rPr>
          <w:sz w:val="24"/>
          <w:szCs w:val="24"/>
          <w:lang w:val="tr-TR"/>
        </w:rPr>
      </w:pPr>
    </w:p>
    <w:p w14:paraId="4F886741" w14:textId="77777777" w:rsidR="0078135E" w:rsidRPr="0078135E" w:rsidRDefault="0078135E" w:rsidP="0078135E">
      <w:pPr>
        <w:jc w:val="both"/>
        <w:rPr>
          <w:sz w:val="24"/>
          <w:szCs w:val="24"/>
          <w:lang w:val="tr-TR"/>
        </w:rPr>
      </w:pPr>
      <w:r w:rsidRPr="0078135E">
        <w:rPr>
          <w:sz w:val="24"/>
          <w:szCs w:val="24"/>
          <w:lang w:val="tr-TR"/>
        </w:rPr>
        <w:t>Foresight (gelecekle ilgili karar alma) konusunda 4 adet UNESCO çalıştayına katılmıştır.</w:t>
      </w:r>
    </w:p>
    <w:p w14:paraId="3EEE17CF" w14:textId="77777777" w:rsidR="0078135E" w:rsidRPr="0078135E" w:rsidRDefault="0078135E" w:rsidP="0078135E">
      <w:pPr>
        <w:jc w:val="both"/>
        <w:rPr>
          <w:sz w:val="24"/>
          <w:szCs w:val="24"/>
          <w:lang w:val="tr-TR"/>
        </w:rPr>
      </w:pPr>
    </w:p>
    <w:p w14:paraId="4F1428F4" w14:textId="6EF88F1E" w:rsidR="0078135E" w:rsidRPr="0078135E" w:rsidRDefault="0078135E" w:rsidP="0078135E">
      <w:pPr>
        <w:jc w:val="both"/>
        <w:rPr>
          <w:sz w:val="24"/>
          <w:szCs w:val="24"/>
          <w:lang w:val="tr-TR"/>
        </w:rPr>
      </w:pPr>
      <w:r w:rsidRPr="0078135E">
        <w:rPr>
          <w:sz w:val="24"/>
          <w:szCs w:val="24"/>
          <w:lang w:val="tr-TR"/>
        </w:rPr>
        <w:t>Prof.Dr.Elif Çepni’nin karar verme  üzerine uluslararası yayınları mevcuttur.</w:t>
      </w:r>
    </w:p>
    <w:p w14:paraId="509766B6" w14:textId="77777777" w:rsidR="0078135E" w:rsidRPr="0078135E" w:rsidRDefault="0078135E" w:rsidP="0078135E">
      <w:pPr>
        <w:jc w:val="both"/>
        <w:rPr>
          <w:sz w:val="24"/>
          <w:szCs w:val="24"/>
          <w:lang w:val="tr-TR"/>
        </w:rPr>
      </w:pPr>
    </w:p>
    <w:p w14:paraId="537400CA" w14:textId="77777777" w:rsidR="0078135E" w:rsidRPr="0078135E" w:rsidRDefault="0078135E" w:rsidP="0078135E">
      <w:pPr>
        <w:jc w:val="both"/>
        <w:rPr>
          <w:b/>
          <w:i/>
          <w:sz w:val="24"/>
          <w:szCs w:val="24"/>
          <w:lang w:val="tr-TR"/>
        </w:rPr>
      </w:pPr>
      <w:r w:rsidRPr="0078135E">
        <w:rPr>
          <w:b/>
          <w:i/>
          <w:sz w:val="24"/>
          <w:szCs w:val="24"/>
          <w:lang w:val="tr-TR"/>
        </w:rPr>
        <w:t>Cepni,E.</w:t>
      </w:r>
      <w:r w:rsidRPr="0078135E">
        <w:rPr>
          <w:i/>
          <w:sz w:val="24"/>
          <w:szCs w:val="24"/>
          <w:lang w:val="tr-TR"/>
        </w:rPr>
        <w:t xml:space="preserve"> (2019)., Who Should Govern on What Principles? The Future of Decision Making Combining Nudge with Scenarios to Reach Eutopia, </w:t>
      </w:r>
      <w:r w:rsidRPr="0078135E">
        <w:rPr>
          <w:b/>
          <w:i/>
          <w:sz w:val="24"/>
          <w:szCs w:val="24"/>
          <w:lang w:val="tr-TR"/>
        </w:rPr>
        <w:t>Cadmus,</w:t>
      </w:r>
      <w:r w:rsidRPr="0078135E">
        <w:rPr>
          <w:i/>
          <w:sz w:val="24"/>
          <w:szCs w:val="24"/>
          <w:lang w:val="tr-TR"/>
        </w:rPr>
        <w:t xml:space="preserve"> Volume 3, Issue 6, May.</w:t>
      </w:r>
    </w:p>
    <w:p w14:paraId="244F31A8" w14:textId="77777777" w:rsidR="0078135E" w:rsidRPr="0078135E" w:rsidRDefault="0078135E" w:rsidP="0078135E">
      <w:pPr>
        <w:spacing w:before="100" w:beforeAutospacing="1" w:after="100" w:afterAutospacing="1"/>
        <w:jc w:val="both"/>
        <w:rPr>
          <w:i/>
          <w:sz w:val="24"/>
          <w:szCs w:val="24"/>
          <w:lang w:val="tr-TR"/>
        </w:rPr>
      </w:pPr>
      <w:r w:rsidRPr="0078135E">
        <w:rPr>
          <w:b/>
          <w:i/>
          <w:sz w:val="24"/>
          <w:szCs w:val="24"/>
          <w:lang w:val="tr-TR"/>
        </w:rPr>
        <w:t>Cepni,E.</w:t>
      </w:r>
      <w:r w:rsidRPr="0078135E">
        <w:rPr>
          <w:i/>
          <w:sz w:val="24"/>
          <w:szCs w:val="24"/>
          <w:lang w:val="tr-TR"/>
        </w:rPr>
        <w:t xml:space="preserve"> (2019)., The Science and Art of Decision Making, </w:t>
      </w:r>
      <w:r w:rsidRPr="0078135E">
        <w:rPr>
          <w:i/>
          <w:color w:val="000000" w:themeColor="text1"/>
          <w:sz w:val="24"/>
          <w:szCs w:val="24"/>
          <w:lang w:val="tr-TR" w:eastAsia="tr-TR"/>
        </w:rPr>
        <w:t xml:space="preserve">18th IEEE International Conference on Cognitive Informatics and Cognitive Computing, </w:t>
      </w:r>
      <w:r w:rsidRPr="0078135E">
        <w:rPr>
          <w:b/>
          <w:bCs/>
          <w:i/>
          <w:color w:val="000000" w:themeColor="text1"/>
          <w:sz w:val="24"/>
          <w:szCs w:val="24"/>
          <w:lang w:val="tr-TR" w:eastAsia="tr-TR"/>
        </w:rPr>
        <w:t>Polytechnic Milano</w:t>
      </w:r>
      <w:r w:rsidRPr="0078135E">
        <w:rPr>
          <w:i/>
          <w:sz w:val="24"/>
          <w:szCs w:val="24"/>
          <w:lang w:val="tr-TR"/>
        </w:rPr>
        <w:t>, 23-25 July,Italy.</w:t>
      </w:r>
    </w:p>
    <w:p w14:paraId="0D30BF91" w14:textId="5B4C34D9" w:rsidR="0078135E" w:rsidRPr="0078135E" w:rsidRDefault="0078135E" w:rsidP="0078135E">
      <w:pPr>
        <w:jc w:val="both"/>
        <w:rPr>
          <w:i/>
          <w:sz w:val="24"/>
          <w:szCs w:val="24"/>
          <w:lang w:val="tr-TR"/>
        </w:rPr>
      </w:pPr>
      <w:r w:rsidRPr="0078135E">
        <w:rPr>
          <w:b/>
          <w:i/>
          <w:sz w:val="24"/>
          <w:szCs w:val="24"/>
          <w:lang w:val="tr-TR"/>
        </w:rPr>
        <w:t>Cepni,E.</w:t>
      </w:r>
      <w:r w:rsidRPr="0078135E">
        <w:rPr>
          <w:i/>
          <w:sz w:val="24"/>
          <w:szCs w:val="24"/>
          <w:lang w:val="tr-TR"/>
        </w:rPr>
        <w:t xml:space="preserve"> (2017)., Unrealistic or Realistic Reality, The Use of Complexity Theory in Decision Making, Anticipation, Agency and Complexity Conference , </w:t>
      </w:r>
      <w:r w:rsidRPr="0078135E">
        <w:rPr>
          <w:b/>
          <w:i/>
          <w:sz w:val="24"/>
          <w:szCs w:val="24"/>
          <w:lang w:val="tr-TR"/>
        </w:rPr>
        <w:t>Trento University</w:t>
      </w:r>
      <w:r w:rsidRPr="0078135E">
        <w:rPr>
          <w:i/>
          <w:sz w:val="24"/>
          <w:szCs w:val="24"/>
          <w:lang w:val="tr-TR"/>
        </w:rPr>
        <w:t>, 6-8 April, Italy.</w:t>
      </w:r>
    </w:p>
    <w:p w14:paraId="159455C8" w14:textId="77777777" w:rsidR="0078135E" w:rsidRPr="0078135E" w:rsidRDefault="0078135E" w:rsidP="0078135E">
      <w:pPr>
        <w:jc w:val="both"/>
        <w:rPr>
          <w:i/>
          <w:sz w:val="24"/>
          <w:szCs w:val="24"/>
          <w:lang w:val="tr-TR"/>
        </w:rPr>
      </w:pPr>
    </w:p>
    <w:p w14:paraId="2231E6BC" w14:textId="76AB912D" w:rsidR="0078135E" w:rsidRPr="0078135E" w:rsidRDefault="0078135E" w:rsidP="0078135E">
      <w:pPr>
        <w:jc w:val="both"/>
        <w:rPr>
          <w:sz w:val="24"/>
          <w:szCs w:val="24"/>
          <w:lang w:val="tr-TR"/>
        </w:rPr>
      </w:pPr>
      <w:r w:rsidRPr="0078135E">
        <w:rPr>
          <w:sz w:val="24"/>
          <w:szCs w:val="24"/>
          <w:lang w:val="tr-TR"/>
        </w:rPr>
        <w:t>Prof.Çepni Karar Verme konusunda davetli konuşmacı olarak toplantılara katılmış seminerler vermiştir.</w:t>
      </w:r>
    </w:p>
    <w:p w14:paraId="2EED5C0B" w14:textId="62F0CCAA" w:rsidR="0078135E" w:rsidRPr="0078135E" w:rsidRDefault="0078135E" w:rsidP="0078135E">
      <w:pPr>
        <w:jc w:val="both"/>
        <w:rPr>
          <w:sz w:val="24"/>
          <w:szCs w:val="24"/>
          <w:lang w:val="tr-TR"/>
        </w:rPr>
      </w:pPr>
    </w:p>
    <w:p w14:paraId="4AE87837" w14:textId="77777777" w:rsidR="0078135E" w:rsidRPr="0078135E" w:rsidRDefault="0078135E" w:rsidP="0078135E">
      <w:pPr>
        <w:jc w:val="both"/>
        <w:rPr>
          <w:sz w:val="24"/>
          <w:szCs w:val="24"/>
          <w:lang w:val="tr-TR"/>
        </w:rPr>
      </w:pPr>
    </w:p>
    <w:p w14:paraId="6F6D7197" w14:textId="5358A361" w:rsidR="0078135E" w:rsidRPr="0078135E" w:rsidRDefault="0078135E" w:rsidP="0078135E">
      <w:pPr>
        <w:jc w:val="both"/>
        <w:rPr>
          <w:i/>
          <w:sz w:val="24"/>
          <w:szCs w:val="24"/>
          <w:lang w:val="tr-TR"/>
        </w:rPr>
      </w:pPr>
      <w:r w:rsidRPr="0078135E">
        <w:rPr>
          <w:i/>
          <w:sz w:val="24"/>
          <w:szCs w:val="24"/>
          <w:lang w:val="tr-TR"/>
        </w:rPr>
        <w:t>Globe Business School, Munich, Germany, The Science and Art of Decision Making, 25 November, 2019.</w:t>
      </w:r>
    </w:p>
    <w:p w14:paraId="0A80B26F" w14:textId="77777777" w:rsidR="0078135E" w:rsidRPr="0078135E" w:rsidRDefault="0078135E" w:rsidP="0078135E">
      <w:pPr>
        <w:jc w:val="both"/>
        <w:rPr>
          <w:i/>
          <w:sz w:val="24"/>
          <w:szCs w:val="24"/>
          <w:lang w:val="tr-TR"/>
        </w:rPr>
      </w:pPr>
    </w:p>
    <w:p w14:paraId="54ABB001" w14:textId="0649F8E9" w:rsidR="0078135E" w:rsidRPr="0078135E" w:rsidRDefault="0078135E" w:rsidP="0078135E">
      <w:pPr>
        <w:jc w:val="both"/>
        <w:rPr>
          <w:i/>
          <w:sz w:val="24"/>
          <w:szCs w:val="24"/>
          <w:lang w:val="tr-TR"/>
        </w:rPr>
      </w:pPr>
      <w:r w:rsidRPr="0078135E">
        <w:rPr>
          <w:i/>
          <w:sz w:val="24"/>
          <w:szCs w:val="24"/>
          <w:lang w:val="tr-TR"/>
        </w:rPr>
        <w:t>Turkish-German University, Brown Bag Seminar, 5 December 2019, The Science and Art of Decision Making.</w:t>
      </w:r>
    </w:p>
    <w:p w14:paraId="5EDEB90A" w14:textId="77777777" w:rsidR="0078135E" w:rsidRPr="0078135E" w:rsidRDefault="0078135E" w:rsidP="0078135E">
      <w:pPr>
        <w:jc w:val="both"/>
        <w:rPr>
          <w:i/>
          <w:sz w:val="24"/>
          <w:szCs w:val="24"/>
          <w:lang w:val="tr-TR"/>
        </w:rPr>
      </w:pPr>
    </w:p>
    <w:p w14:paraId="598C03D5" w14:textId="77777777" w:rsidR="0078135E" w:rsidRPr="0078135E" w:rsidRDefault="0078135E" w:rsidP="0078135E">
      <w:pPr>
        <w:jc w:val="both"/>
        <w:rPr>
          <w:b/>
          <w:i/>
          <w:sz w:val="24"/>
          <w:szCs w:val="24"/>
          <w:lang w:val="tr-TR"/>
        </w:rPr>
      </w:pPr>
      <w:r w:rsidRPr="0078135E">
        <w:rPr>
          <w:i/>
          <w:sz w:val="24"/>
          <w:szCs w:val="24"/>
          <w:lang w:val="tr-TR"/>
        </w:rPr>
        <w:t>British Consulate, ıstanbul, H+B Capital London Event, Invited Speaker, 4 December, 2019, Executive Decision Making in Post Normal Times.</w:t>
      </w:r>
    </w:p>
    <w:p w14:paraId="6B7BEAAD" w14:textId="77777777" w:rsidR="0078135E" w:rsidRPr="0078135E" w:rsidRDefault="0078135E" w:rsidP="0078135E">
      <w:pPr>
        <w:jc w:val="both"/>
        <w:rPr>
          <w:b/>
          <w:i/>
          <w:sz w:val="24"/>
          <w:szCs w:val="24"/>
          <w:u w:val="single"/>
          <w:lang w:val="tr-TR"/>
        </w:rPr>
      </w:pPr>
    </w:p>
    <w:p w14:paraId="0BE6E90F" w14:textId="77777777" w:rsidR="0078135E" w:rsidRPr="0078135E" w:rsidRDefault="0078135E" w:rsidP="0078135E">
      <w:pPr>
        <w:jc w:val="both"/>
        <w:rPr>
          <w:sz w:val="24"/>
          <w:szCs w:val="24"/>
          <w:lang w:val="tr-TR"/>
        </w:rPr>
      </w:pPr>
    </w:p>
    <w:p w14:paraId="52579FB3" w14:textId="77777777" w:rsidR="0078135E" w:rsidRPr="0078135E" w:rsidRDefault="0078135E" w:rsidP="0078135E">
      <w:pPr>
        <w:jc w:val="both"/>
        <w:rPr>
          <w:sz w:val="24"/>
          <w:szCs w:val="24"/>
          <w:lang w:val="tr-TR"/>
        </w:rPr>
      </w:pPr>
    </w:p>
    <w:p w14:paraId="06966887" w14:textId="77777777" w:rsidR="0078135E" w:rsidRPr="0078135E" w:rsidRDefault="0078135E" w:rsidP="0078135E">
      <w:pPr>
        <w:pStyle w:val="GvdeMetni"/>
        <w:tabs>
          <w:tab w:val="left" w:pos="1418"/>
        </w:tabs>
        <w:rPr>
          <w:b w:val="0"/>
          <w:bCs/>
          <w:szCs w:val="24"/>
        </w:rPr>
      </w:pPr>
      <w:r w:rsidRPr="0078135E">
        <w:rPr>
          <w:b w:val="0"/>
          <w:szCs w:val="24"/>
        </w:rPr>
        <w:t xml:space="preserve">Prof.Dr. Elif Çepni’nin  1 adet SSCI de yer alan makalesi, iki tane SSCI de yayımlanan kitap eleştirisi, 6 adet uluslararası dergilerde yayımlanmış makalesi, 1 tane </w:t>
      </w:r>
      <w:r w:rsidRPr="0078135E">
        <w:rPr>
          <w:b w:val="0"/>
          <w:bCs/>
          <w:szCs w:val="24"/>
        </w:rPr>
        <w:t xml:space="preserve">uluslararası yayınevleri tarafından yayımlanan kitapta bölümü ( Wisdom House tarafından yayımlanan Economic Development in Turkey) , 6 tane ansiklopedi maddesi( M.E. Sharpe tarafından yayımlanmış “ the Encyclopedia of World Trade”), 13 tane Uluslararası nitelikli bilimsel/mesleki kuruluşlar tarafından periyodik olarak düzenlenen ve bildiri önerilerinin uluslararası nitelikte hakemler/seçici kurul tarafından seçildiği bilimsel toplantılarda sunularak tam metin olarak yayımlanan bildirisi, 3 tane </w:t>
      </w:r>
      <w:r w:rsidRPr="0078135E">
        <w:rPr>
          <w:b w:val="0"/>
          <w:iCs/>
          <w:szCs w:val="24"/>
        </w:rPr>
        <w:t xml:space="preserve">Ulusal hakemli dergilerde </w:t>
      </w:r>
      <w:r w:rsidRPr="0078135E">
        <w:rPr>
          <w:b w:val="0"/>
          <w:bCs/>
          <w:szCs w:val="24"/>
        </w:rPr>
        <w:t xml:space="preserve">yayımlanmış tam makalesi, 3 tane tanınmış ulusal yayınevleri tarafından yayımlanan kitabı (bir tanesi 8. Baskıya ulaşmış), 1 tane </w:t>
      </w:r>
      <w:r w:rsidRPr="0078135E">
        <w:rPr>
          <w:b w:val="0"/>
          <w:szCs w:val="24"/>
        </w:rPr>
        <w:t>tanınmış ulusal yayınevleri tarafından yayımlanan kitapta (ders kitabı hariç) bölümü, 1 adet ulusal tebliği,  6 tane yurt içi muhtelif dergilerde yayımlanmış makalesi bulunmaktadır.</w:t>
      </w:r>
    </w:p>
    <w:p w14:paraId="5334B5FE" w14:textId="77777777" w:rsidR="0078135E" w:rsidRPr="0078135E" w:rsidRDefault="0078135E" w:rsidP="0078135E">
      <w:pPr>
        <w:jc w:val="both"/>
        <w:rPr>
          <w:sz w:val="24"/>
          <w:szCs w:val="24"/>
          <w:lang w:val="tr-TR"/>
        </w:rPr>
      </w:pPr>
    </w:p>
    <w:p w14:paraId="2836BEE5" w14:textId="77777777" w:rsidR="0078135E" w:rsidRPr="0078135E" w:rsidRDefault="0078135E" w:rsidP="0078135E">
      <w:pPr>
        <w:jc w:val="both"/>
        <w:rPr>
          <w:sz w:val="24"/>
          <w:szCs w:val="24"/>
          <w:lang w:val="tr-TR"/>
        </w:rPr>
      </w:pPr>
      <w:r w:rsidRPr="0078135E">
        <w:rPr>
          <w:sz w:val="24"/>
          <w:szCs w:val="24"/>
          <w:lang w:val="tr-TR"/>
        </w:rPr>
        <w:t xml:space="preserve">Aday Doçent olduğu Aralık 2004 tarihinden sonrada çalışmalarına yoğun olarak devam etmiş görünmektedir. 2005 yılında Oxford’da, 2006 yılında Cambridge’de, 2006 yılında Atina’da, 2007 yılında Oxford’da ve 2008 yılında Floransa’da uluslar arası konferanslara hem makale ile katılmış hem de oturum başkanlıkları yapmıştır. 2008 yılında yeni bir kitap çıkarmış, önceki kitaplarından birinin yeni baskılarını hazırlamış ve 2010 yılında da citation index’de yer alan bir dergide yayın yapmıştır. Ekonomi kitapları arasında best seller olmuş “the Ascent of Money” adlı kitaba yazdığı eleştirisi 2010 yılında “Business History” adlı yine citation index’de yayımlanan bir dergide basılmıştır. </w:t>
      </w:r>
    </w:p>
    <w:p w14:paraId="57462710" w14:textId="77777777" w:rsidR="0078135E" w:rsidRPr="0078135E" w:rsidRDefault="0078135E" w:rsidP="0078135E">
      <w:pPr>
        <w:jc w:val="both"/>
        <w:rPr>
          <w:sz w:val="24"/>
          <w:szCs w:val="24"/>
          <w:lang w:val="tr-TR"/>
        </w:rPr>
      </w:pPr>
      <w:r w:rsidRPr="0078135E">
        <w:rPr>
          <w:sz w:val="24"/>
          <w:szCs w:val="24"/>
          <w:lang w:val="tr-TR"/>
        </w:rPr>
        <w:t>Rektörlük, rektör yardımcılığı, sosyal bilimler enstitü müdürlüğü, dekan yardımcılığı, çeşitli üniversitelerde yönetim kurulu ve senato üyelikleri, çeşitli komisyon üyelikleri yapmış olan Prof.Çepni 4 yıldır Yükseköğretim Kalite Kurulu dış değerlendiricilik (son iki yıl takım başkanı olarak) görevini de sürdürmektedir.</w:t>
      </w:r>
    </w:p>
    <w:p w14:paraId="395582C7" w14:textId="77777777" w:rsidR="0078135E" w:rsidRPr="0078135E" w:rsidRDefault="0078135E" w:rsidP="0078135E">
      <w:pPr>
        <w:jc w:val="both"/>
        <w:rPr>
          <w:sz w:val="24"/>
          <w:szCs w:val="24"/>
          <w:lang w:val="tr-TR"/>
        </w:rPr>
      </w:pPr>
      <w:r w:rsidRPr="0078135E">
        <w:rPr>
          <w:sz w:val="24"/>
          <w:szCs w:val="24"/>
          <w:lang w:val="tr-TR"/>
        </w:rPr>
        <w:t>Dünya Sanat Bilim Akademisi’nin Üyelerle İletişim Komisyonu Başkanı da olan Çepni ülkemizin uluslararası bilim alanında temsil edilmesi anlamında da önemli bir rol üstlenmiştir.</w:t>
      </w:r>
    </w:p>
    <w:p w14:paraId="2086F0B3" w14:textId="77777777" w:rsidR="0078135E" w:rsidRPr="0078135E" w:rsidRDefault="0078135E" w:rsidP="0078135E">
      <w:pPr>
        <w:tabs>
          <w:tab w:val="num" w:pos="360"/>
        </w:tabs>
        <w:spacing w:before="100" w:beforeAutospacing="1" w:after="100" w:afterAutospacing="1"/>
        <w:jc w:val="both"/>
        <w:rPr>
          <w:b/>
          <w:sz w:val="24"/>
          <w:szCs w:val="24"/>
          <w:lang w:val="tr-TR"/>
        </w:rPr>
      </w:pPr>
      <w:r w:rsidRPr="0078135E">
        <w:rPr>
          <w:b/>
          <w:sz w:val="24"/>
          <w:szCs w:val="24"/>
          <w:lang w:val="tr-TR"/>
        </w:rPr>
        <w:t>Uluslararası hakemli dergilerde yayınlanan makaleleri</w:t>
      </w:r>
    </w:p>
    <w:p w14:paraId="73CCC5C9" w14:textId="77777777" w:rsidR="0078135E" w:rsidRPr="0078135E" w:rsidRDefault="0078135E" w:rsidP="0078135E">
      <w:pPr>
        <w:jc w:val="both"/>
        <w:rPr>
          <w:b/>
          <w:sz w:val="24"/>
          <w:szCs w:val="24"/>
          <w:lang w:val="tr-TR"/>
        </w:rPr>
      </w:pPr>
      <w:r w:rsidRPr="0078135E">
        <w:rPr>
          <w:b/>
          <w:sz w:val="24"/>
          <w:szCs w:val="24"/>
          <w:lang w:val="tr-TR"/>
        </w:rPr>
        <w:t>Cepni,E.</w:t>
      </w:r>
      <w:r w:rsidRPr="0078135E">
        <w:rPr>
          <w:sz w:val="24"/>
          <w:szCs w:val="24"/>
          <w:lang w:val="tr-TR"/>
        </w:rPr>
        <w:t xml:space="preserve"> (2019)., Who Should Govern on What Principles? The Future of Decision Making Combining Nudge with Scenarios to Reach Eutopia, </w:t>
      </w:r>
      <w:r w:rsidRPr="0078135E">
        <w:rPr>
          <w:b/>
          <w:sz w:val="24"/>
          <w:szCs w:val="24"/>
          <w:lang w:val="tr-TR"/>
        </w:rPr>
        <w:t>Cadmus,</w:t>
      </w:r>
      <w:r w:rsidRPr="0078135E">
        <w:rPr>
          <w:sz w:val="24"/>
          <w:szCs w:val="24"/>
          <w:lang w:val="tr-TR"/>
        </w:rPr>
        <w:t xml:space="preserve"> Volume 3, Issue 6, May.</w:t>
      </w:r>
    </w:p>
    <w:p w14:paraId="11CCAA28" w14:textId="77777777" w:rsidR="0078135E" w:rsidRPr="0078135E" w:rsidRDefault="0078135E" w:rsidP="0078135E">
      <w:pPr>
        <w:jc w:val="both"/>
        <w:rPr>
          <w:b/>
          <w:sz w:val="24"/>
          <w:szCs w:val="24"/>
          <w:u w:val="single"/>
          <w:lang w:val="tr-TR"/>
        </w:rPr>
      </w:pPr>
    </w:p>
    <w:p w14:paraId="73A87700" w14:textId="77777777" w:rsidR="0078135E" w:rsidRPr="0078135E" w:rsidRDefault="0078135E" w:rsidP="0078135E">
      <w:pPr>
        <w:jc w:val="both"/>
        <w:rPr>
          <w:b/>
          <w:sz w:val="24"/>
          <w:szCs w:val="24"/>
          <w:lang w:val="tr-TR"/>
        </w:rPr>
      </w:pPr>
    </w:p>
    <w:p w14:paraId="20EA3D3A" w14:textId="77777777" w:rsidR="0078135E" w:rsidRPr="0078135E" w:rsidRDefault="0078135E" w:rsidP="0078135E">
      <w:pPr>
        <w:jc w:val="both"/>
        <w:rPr>
          <w:b/>
          <w:sz w:val="24"/>
          <w:szCs w:val="24"/>
          <w:lang w:val="tr-TR"/>
        </w:rPr>
      </w:pPr>
      <w:r w:rsidRPr="0078135E">
        <w:rPr>
          <w:b/>
          <w:sz w:val="24"/>
          <w:szCs w:val="24"/>
          <w:lang w:val="tr-TR"/>
        </w:rPr>
        <w:t>Cepni,E.</w:t>
      </w:r>
      <w:r w:rsidRPr="0078135E">
        <w:rPr>
          <w:sz w:val="24"/>
          <w:szCs w:val="24"/>
          <w:lang w:val="tr-TR"/>
        </w:rPr>
        <w:t xml:space="preserve"> (2017)., Transforming Education For a Transition Into Human-Centered Economy And Post-Normal Time</w:t>
      </w:r>
      <w:r w:rsidRPr="0078135E">
        <w:rPr>
          <w:b/>
          <w:sz w:val="24"/>
          <w:szCs w:val="24"/>
          <w:lang w:val="tr-TR"/>
        </w:rPr>
        <w:t>s</w:t>
      </w:r>
      <w:r w:rsidRPr="0078135E">
        <w:rPr>
          <w:sz w:val="24"/>
          <w:szCs w:val="24"/>
          <w:lang w:val="tr-TR"/>
        </w:rPr>
        <w:t xml:space="preserve">, </w:t>
      </w:r>
      <w:r w:rsidRPr="0078135E">
        <w:rPr>
          <w:b/>
          <w:sz w:val="24"/>
          <w:szCs w:val="24"/>
          <w:lang w:val="tr-TR"/>
        </w:rPr>
        <w:t>Cadmus,</w:t>
      </w:r>
      <w:r w:rsidRPr="0078135E">
        <w:rPr>
          <w:sz w:val="24"/>
          <w:szCs w:val="24"/>
          <w:lang w:val="tr-TR"/>
        </w:rPr>
        <w:t xml:space="preserve"> Volume 3, Issue 3,October, The Risk Institute.</w:t>
      </w:r>
    </w:p>
    <w:p w14:paraId="553BA838" w14:textId="77777777" w:rsidR="0078135E" w:rsidRPr="0078135E" w:rsidRDefault="0078135E" w:rsidP="0078135E">
      <w:pPr>
        <w:tabs>
          <w:tab w:val="num" w:pos="360"/>
        </w:tabs>
        <w:spacing w:before="100" w:beforeAutospacing="1" w:after="100" w:afterAutospacing="1"/>
        <w:jc w:val="both"/>
        <w:rPr>
          <w:b/>
          <w:sz w:val="24"/>
          <w:szCs w:val="24"/>
          <w:lang w:val="tr-TR"/>
        </w:rPr>
      </w:pPr>
    </w:p>
    <w:p w14:paraId="6CB1577D" w14:textId="77777777" w:rsidR="0078135E" w:rsidRPr="0078135E" w:rsidRDefault="0078135E" w:rsidP="0078135E">
      <w:pPr>
        <w:tabs>
          <w:tab w:val="num" w:pos="360"/>
        </w:tabs>
        <w:spacing w:before="100" w:beforeAutospacing="1" w:after="100" w:afterAutospacing="1"/>
        <w:jc w:val="both"/>
        <w:rPr>
          <w:b/>
          <w:sz w:val="24"/>
          <w:szCs w:val="24"/>
          <w:lang w:val="tr-TR"/>
        </w:rPr>
      </w:pPr>
      <w:r w:rsidRPr="0078135E">
        <w:rPr>
          <w:b/>
          <w:sz w:val="24"/>
          <w:szCs w:val="24"/>
          <w:lang w:val="tr-TR"/>
        </w:rPr>
        <w:t>Does Convergence Matter if It Takes 100 Years? Different Scenarios of Convergence, Futures, Elsevier, 2010 (accepted for publication), SSCI.</w:t>
      </w:r>
    </w:p>
    <w:p w14:paraId="6A764CDF" w14:textId="77777777" w:rsidR="0078135E" w:rsidRPr="0078135E" w:rsidRDefault="0078135E" w:rsidP="0078135E">
      <w:pPr>
        <w:tabs>
          <w:tab w:val="num" w:pos="360"/>
        </w:tabs>
        <w:spacing w:before="100" w:beforeAutospacing="1" w:after="100" w:afterAutospacing="1"/>
        <w:jc w:val="both"/>
        <w:rPr>
          <w:sz w:val="24"/>
          <w:szCs w:val="24"/>
          <w:lang w:val="tr-TR"/>
        </w:rPr>
      </w:pPr>
      <w:r w:rsidRPr="0078135E">
        <w:rPr>
          <w:sz w:val="24"/>
          <w:szCs w:val="24"/>
          <w:lang w:val="tr-TR"/>
        </w:rPr>
        <w:t>Adayın bu makalesi 26 Şubat 2010’dan itibaren online yayımlanmaktadır.Etki faktörü 1,014 olan Futures (Elsevier) adlı dergide yayımlanan makalede bir çok senaryo tartışılmaktadır.</w:t>
      </w:r>
    </w:p>
    <w:p w14:paraId="576FE798" w14:textId="77777777" w:rsidR="0078135E" w:rsidRPr="0078135E" w:rsidRDefault="0078135E" w:rsidP="0078135E">
      <w:pPr>
        <w:spacing w:line="360" w:lineRule="auto"/>
        <w:jc w:val="both"/>
        <w:rPr>
          <w:sz w:val="24"/>
          <w:szCs w:val="24"/>
          <w:lang w:val="tr-TR"/>
        </w:rPr>
      </w:pPr>
      <w:r w:rsidRPr="0078135E">
        <w:rPr>
          <w:sz w:val="24"/>
          <w:szCs w:val="24"/>
          <w:lang w:val="tr-TR"/>
        </w:rPr>
        <w:t>Bu makalede aday değişik ülke grupları ve ülkelerin 2000-2007 büyüme hızı ortalamaları ile büyümeye devam etmeleri halinde bugünkü mevcut gelir farklılıklarının ne kadar sürede kapatılabileceği, 2020 yılına kadar zengin ülke ve diğer ülke farklılıklarının giderilmesi için az gelişmiş ülkelerin her yılo yüzde kaç büyümeleri gerektiği gibi değişik senaryolar tartışmaktadır.Makalenin ilginç bulgularından bazıları şöyledir; Norveç’in bugünkü gelir düzeyine erişmesi Kongo’nun 130, Eritre’nin 203 yılını alacaktır. Yüksek gelir grubu ülkelerle düşük gelir grubu ülkelerin gelir farklılığının 2020 yılına kadar kapanması için düşük gelir grubu ülkelerin  % 20 gibi gerçekçi olmayan bir hızda büyümesi gerektiği gösterilmektedir. Bir çok senaryonun tartışıldığı bu makale neoklasik iktisatın öngördüğü “yakınsama” hipotezi doğru bile olsa bunun 100 yılı alabileceği dolayısıyla mevcut iktisat politikaları ile dünyada bugün bulunan gelir dağılımı eşitsizliğini azaltmanın kolay olmayacağını ve radikal değişiklerin gerekliliğini vurgulamaktadır. Özellikle çözüm önerisi olarak ileri sürülen mikro kredi sistemini dünya çapında uygulayacak yeni bir uluslar arası kurumun oluşturulması gerekliliği oldukça orijinal bir politika teklifi olarak görülmektedir.</w:t>
      </w:r>
    </w:p>
    <w:p w14:paraId="7B149139" w14:textId="77777777" w:rsidR="0078135E" w:rsidRPr="0078135E" w:rsidRDefault="0078135E" w:rsidP="0078135E">
      <w:pPr>
        <w:tabs>
          <w:tab w:val="num" w:pos="360"/>
        </w:tabs>
        <w:spacing w:before="100" w:beforeAutospacing="1" w:after="100" w:afterAutospacing="1"/>
        <w:ind w:left="360" w:hanging="360"/>
        <w:jc w:val="both"/>
        <w:rPr>
          <w:b/>
          <w:sz w:val="24"/>
          <w:szCs w:val="24"/>
          <w:lang w:val="tr-TR"/>
        </w:rPr>
      </w:pPr>
      <w:r w:rsidRPr="0078135E">
        <w:rPr>
          <w:b/>
          <w:sz w:val="24"/>
          <w:szCs w:val="24"/>
          <w:lang w:val="tr-TR"/>
        </w:rPr>
        <w:t xml:space="preserve">Uluslararası bilimsel toplantılarda sunulan ve bildiri kitabında (Proceedings) basılanbildiriler </w:t>
      </w:r>
    </w:p>
    <w:p w14:paraId="5F144432" w14:textId="77777777" w:rsidR="0078135E" w:rsidRPr="0078135E" w:rsidRDefault="0078135E" w:rsidP="0078135E">
      <w:pPr>
        <w:tabs>
          <w:tab w:val="num" w:pos="360"/>
        </w:tabs>
        <w:spacing w:before="100" w:beforeAutospacing="1" w:after="100" w:afterAutospacing="1"/>
        <w:ind w:left="360" w:hanging="360"/>
        <w:jc w:val="both"/>
        <w:rPr>
          <w:b/>
          <w:sz w:val="24"/>
          <w:szCs w:val="24"/>
          <w:lang w:val="tr-TR"/>
        </w:rPr>
      </w:pPr>
    </w:p>
    <w:p w14:paraId="2789222F" w14:textId="77777777" w:rsidR="0078135E" w:rsidRPr="0078135E" w:rsidRDefault="0078135E" w:rsidP="0078135E">
      <w:pPr>
        <w:spacing w:before="100" w:beforeAutospacing="1" w:after="100" w:afterAutospacing="1"/>
        <w:jc w:val="both"/>
        <w:rPr>
          <w:sz w:val="24"/>
          <w:szCs w:val="24"/>
          <w:lang w:val="tr-TR"/>
        </w:rPr>
      </w:pPr>
      <w:r w:rsidRPr="0078135E">
        <w:rPr>
          <w:b/>
          <w:sz w:val="24"/>
          <w:szCs w:val="24"/>
          <w:lang w:val="tr-TR"/>
        </w:rPr>
        <w:t>Cepni,E.</w:t>
      </w:r>
      <w:r w:rsidRPr="0078135E">
        <w:rPr>
          <w:sz w:val="24"/>
          <w:szCs w:val="24"/>
          <w:lang w:val="tr-TR"/>
        </w:rPr>
        <w:t xml:space="preserve"> </w:t>
      </w:r>
      <w:r w:rsidRPr="0078135E">
        <w:rPr>
          <w:b/>
          <w:sz w:val="24"/>
          <w:szCs w:val="24"/>
          <w:lang w:val="tr-TR"/>
        </w:rPr>
        <w:t>(2019).,</w:t>
      </w:r>
      <w:r w:rsidRPr="0078135E">
        <w:rPr>
          <w:sz w:val="24"/>
          <w:szCs w:val="24"/>
          <w:lang w:val="tr-TR"/>
        </w:rPr>
        <w:t xml:space="preserve"> </w:t>
      </w:r>
      <w:r w:rsidRPr="0078135E">
        <w:rPr>
          <w:b/>
          <w:sz w:val="24"/>
          <w:szCs w:val="24"/>
          <w:lang w:val="tr-TR"/>
        </w:rPr>
        <w:t>The Science and Art of Decision Making</w:t>
      </w:r>
      <w:r w:rsidRPr="0078135E">
        <w:rPr>
          <w:sz w:val="24"/>
          <w:szCs w:val="24"/>
          <w:lang w:val="tr-TR"/>
        </w:rPr>
        <w:t xml:space="preserve">, </w:t>
      </w:r>
      <w:r w:rsidRPr="0078135E">
        <w:rPr>
          <w:b/>
          <w:color w:val="000000" w:themeColor="text1"/>
          <w:sz w:val="24"/>
          <w:szCs w:val="24"/>
          <w:lang w:val="tr-TR" w:eastAsia="tr-TR"/>
        </w:rPr>
        <w:t>18th IEEE International Conference on Cognitive Informatics and Cognitive Computing</w:t>
      </w:r>
      <w:r w:rsidRPr="0078135E">
        <w:rPr>
          <w:color w:val="000000" w:themeColor="text1"/>
          <w:sz w:val="24"/>
          <w:szCs w:val="24"/>
          <w:lang w:val="tr-TR" w:eastAsia="tr-TR"/>
        </w:rPr>
        <w:t xml:space="preserve">, </w:t>
      </w:r>
      <w:r w:rsidRPr="0078135E">
        <w:rPr>
          <w:b/>
          <w:bCs/>
          <w:color w:val="000000" w:themeColor="text1"/>
          <w:sz w:val="24"/>
          <w:szCs w:val="24"/>
          <w:lang w:val="tr-TR" w:eastAsia="tr-TR"/>
        </w:rPr>
        <w:t>Polytechnic Milano</w:t>
      </w:r>
      <w:r w:rsidRPr="0078135E">
        <w:rPr>
          <w:sz w:val="24"/>
          <w:szCs w:val="24"/>
          <w:lang w:val="tr-TR"/>
        </w:rPr>
        <w:t>, 23-25 July,Italy (Bu konferansa kabul edilen sunum oranı % 29 olmuştur).</w:t>
      </w:r>
    </w:p>
    <w:p w14:paraId="52F12DC1" w14:textId="77777777" w:rsidR="0078135E" w:rsidRPr="0078135E" w:rsidRDefault="0078135E" w:rsidP="0078135E">
      <w:pPr>
        <w:jc w:val="both"/>
        <w:rPr>
          <w:rFonts w:eastAsiaTheme="minorHAnsi"/>
          <w:sz w:val="24"/>
          <w:szCs w:val="24"/>
          <w:lang w:val="tr-TR"/>
        </w:rPr>
      </w:pPr>
      <w:r w:rsidRPr="0078135E">
        <w:rPr>
          <w:b/>
          <w:sz w:val="24"/>
          <w:szCs w:val="24"/>
          <w:lang w:val="tr-TR"/>
        </w:rPr>
        <w:t>Cepni,E.</w:t>
      </w:r>
      <w:r w:rsidRPr="0078135E">
        <w:rPr>
          <w:sz w:val="24"/>
          <w:szCs w:val="24"/>
          <w:lang w:val="tr-TR"/>
        </w:rPr>
        <w:t xml:space="preserve"> (2018).,Transfroming Research For the Transition to the Human Economy and Postnormal Times,</w:t>
      </w:r>
      <w:r w:rsidRPr="0078135E">
        <w:rPr>
          <w:rFonts w:eastAsiaTheme="minorEastAsia"/>
          <w:b/>
          <w:bCs/>
          <w:color w:val="000000" w:themeColor="text1"/>
          <w:sz w:val="24"/>
          <w:szCs w:val="24"/>
          <w:lang w:val="tr-TR"/>
        </w:rPr>
        <w:t xml:space="preserve"> </w:t>
      </w:r>
      <w:r w:rsidRPr="0078135E">
        <w:rPr>
          <w:sz w:val="24"/>
          <w:szCs w:val="24"/>
          <w:lang w:val="tr-TR"/>
        </w:rPr>
        <w:t>Embracing Innovation For Constructive Global Engagement: The Role of the Humanities and Social Sciences</w:t>
      </w:r>
      <w:r w:rsidRPr="0078135E">
        <w:rPr>
          <w:rFonts w:eastAsiaTheme="minorHAnsi"/>
          <w:sz w:val="24"/>
          <w:szCs w:val="24"/>
          <w:lang w:val="tr-TR"/>
        </w:rPr>
        <w:t>,</w:t>
      </w:r>
      <w:r w:rsidRPr="0078135E">
        <w:rPr>
          <w:sz w:val="24"/>
          <w:szCs w:val="24"/>
          <w:lang w:val="tr-TR"/>
        </w:rPr>
        <w:t xml:space="preserve">QS Subject Focus Summit, </w:t>
      </w:r>
      <w:r w:rsidRPr="0078135E">
        <w:rPr>
          <w:b/>
          <w:bCs/>
          <w:sz w:val="24"/>
          <w:szCs w:val="24"/>
          <w:lang w:val="tr-TR"/>
        </w:rPr>
        <w:t>Universita Ca’Foscari Venezia</w:t>
      </w:r>
      <w:r w:rsidRPr="0078135E">
        <w:rPr>
          <w:sz w:val="24"/>
          <w:szCs w:val="24"/>
          <w:lang w:val="tr-TR"/>
        </w:rPr>
        <w:t>,Italy ,August 29-September 1, 2018 (</w:t>
      </w:r>
      <w:r w:rsidRPr="0078135E">
        <w:rPr>
          <w:b/>
          <w:bCs/>
          <w:sz w:val="24"/>
          <w:szCs w:val="24"/>
          <w:lang w:val="tr-TR"/>
        </w:rPr>
        <w:t>Davetli Konuşmacı</w:t>
      </w:r>
      <w:r w:rsidRPr="0078135E">
        <w:rPr>
          <w:sz w:val="24"/>
          <w:szCs w:val="24"/>
          <w:lang w:val="tr-TR"/>
        </w:rPr>
        <w:t>).</w:t>
      </w:r>
    </w:p>
    <w:p w14:paraId="0975264D" w14:textId="77777777" w:rsidR="0078135E" w:rsidRPr="0078135E" w:rsidRDefault="0078135E" w:rsidP="0078135E">
      <w:pPr>
        <w:jc w:val="both"/>
        <w:rPr>
          <w:sz w:val="24"/>
          <w:szCs w:val="24"/>
          <w:lang w:val="tr-TR"/>
        </w:rPr>
      </w:pPr>
    </w:p>
    <w:p w14:paraId="6E4AFBA3" w14:textId="77777777" w:rsidR="0078135E" w:rsidRPr="0078135E" w:rsidRDefault="0078135E" w:rsidP="0078135E">
      <w:pPr>
        <w:jc w:val="both"/>
        <w:rPr>
          <w:b/>
          <w:sz w:val="24"/>
          <w:szCs w:val="24"/>
          <w:lang w:val="tr-TR"/>
        </w:rPr>
      </w:pPr>
      <w:r w:rsidRPr="0078135E">
        <w:rPr>
          <w:b/>
          <w:sz w:val="24"/>
          <w:szCs w:val="24"/>
          <w:lang w:val="tr-TR"/>
        </w:rPr>
        <w:t>Cepni,E.</w:t>
      </w:r>
      <w:r w:rsidRPr="0078135E">
        <w:rPr>
          <w:sz w:val="24"/>
          <w:szCs w:val="24"/>
          <w:lang w:val="tr-TR"/>
        </w:rPr>
        <w:t xml:space="preserve"> (2017)., Transforming Education For A Transition Into Human-Centered Economy And Post-Normal Time</w:t>
      </w:r>
      <w:r w:rsidRPr="0078135E">
        <w:rPr>
          <w:b/>
          <w:sz w:val="24"/>
          <w:szCs w:val="24"/>
          <w:lang w:val="tr-TR"/>
        </w:rPr>
        <w:t>s</w:t>
      </w:r>
      <w:r w:rsidRPr="0078135E">
        <w:rPr>
          <w:sz w:val="24"/>
          <w:szCs w:val="24"/>
          <w:lang w:val="tr-TR"/>
        </w:rPr>
        <w:t>, 2nd International Conference on Future Education</w:t>
      </w:r>
      <w:r w:rsidRPr="0078135E">
        <w:rPr>
          <w:b/>
          <w:sz w:val="24"/>
          <w:szCs w:val="24"/>
          <w:lang w:val="tr-TR"/>
        </w:rPr>
        <w:t xml:space="preserve"> </w:t>
      </w:r>
      <w:r w:rsidRPr="0078135E">
        <w:rPr>
          <w:sz w:val="24"/>
          <w:szCs w:val="24"/>
          <w:lang w:val="tr-TR"/>
        </w:rPr>
        <w:t xml:space="preserve">Effective Learning in an Age of Increasing Speed, Complexity and Uncertainty, </w:t>
      </w:r>
      <w:r w:rsidRPr="0078135E">
        <w:rPr>
          <w:b/>
          <w:bCs/>
          <w:sz w:val="24"/>
          <w:szCs w:val="24"/>
          <w:lang w:val="tr-TR"/>
        </w:rPr>
        <w:t>Roma Tre University</w:t>
      </w:r>
      <w:r w:rsidRPr="0078135E">
        <w:rPr>
          <w:sz w:val="24"/>
          <w:szCs w:val="24"/>
          <w:lang w:val="tr-TR"/>
        </w:rPr>
        <w:t>,</w:t>
      </w:r>
      <w:r w:rsidRPr="0078135E">
        <w:rPr>
          <w:b/>
          <w:sz w:val="24"/>
          <w:szCs w:val="24"/>
          <w:lang w:val="tr-TR"/>
        </w:rPr>
        <w:t xml:space="preserve"> </w:t>
      </w:r>
      <w:r w:rsidRPr="0078135E">
        <w:rPr>
          <w:sz w:val="24"/>
          <w:szCs w:val="24"/>
          <w:lang w:val="tr-TR"/>
        </w:rPr>
        <w:t xml:space="preserve"> November 16-18, Rome Italy.</w:t>
      </w:r>
    </w:p>
    <w:p w14:paraId="4DA487BD" w14:textId="77777777" w:rsidR="0078135E" w:rsidRPr="0078135E" w:rsidRDefault="0078135E" w:rsidP="0078135E">
      <w:pPr>
        <w:jc w:val="both"/>
        <w:rPr>
          <w:b/>
          <w:sz w:val="22"/>
          <w:szCs w:val="22"/>
          <w:u w:val="single"/>
          <w:lang w:val="tr-TR"/>
        </w:rPr>
      </w:pPr>
    </w:p>
    <w:p w14:paraId="3BF82A50" w14:textId="77777777" w:rsidR="0078135E" w:rsidRPr="0078135E" w:rsidRDefault="0078135E" w:rsidP="0078135E">
      <w:pPr>
        <w:jc w:val="both"/>
        <w:rPr>
          <w:sz w:val="24"/>
          <w:szCs w:val="24"/>
          <w:lang w:val="tr-TR"/>
        </w:rPr>
      </w:pPr>
      <w:r w:rsidRPr="0078135E">
        <w:rPr>
          <w:b/>
          <w:sz w:val="24"/>
          <w:szCs w:val="24"/>
          <w:lang w:val="tr-TR"/>
        </w:rPr>
        <w:t>Cepni,E.</w:t>
      </w:r>
      <w:r w:rsidRPr="0078135E">
        <w:rPr>
          <w:sz w:val="24"/>
          <w:szCs w:val="24"/>
          <w:lang w:val="tr-TR"/>
        </w:rPr>
        <w:t xml:space="preserve"> (2017)., Unrealistic or Realistic Reality, The Use of Complexity Theory in Decision Making, Anticipation, Agency and Complexity Conference , </w:t>
      </w:r>
      <w:r w:rsidRPr="0078135E">
        <w:rPr>
          <w:b/>
          <w:sz w:val="24"/>
          <w:szCs w:val="24"/>
          <w:lang w:val="tr-TR"/>
        </w:rPr>
        <w:t>Trento University</w:t>
      </w:r>
      <w:r w:rsidRPr="0078135E">
        <w:rPr>
          <w:sz w:val="24"/>
          <w:szCs w:val="24"/>
          <w:lang w:val="tr-TR"/>
        </w:rPr>
        <w:t>, 6-8 April, Italy.</w:t>
      </w:r>
    </w:p>
    <w:p w14:paraId="3A7C11EF" w14:textId="77777777" w:rsidR="0078135E" w:rsidRPr="0078135E" w:rsidRDefault="0078135E" w:rsidP="0078135E">
      <w:pPr>
        <w:jc w:val="both"/>
        <w:rPr>
          <w:sz w:val="24"/>
          <w:szCs w:val="24"/>
          <w:lang w:val="tr-TR"/>
        </w:rPr>
      </w:pPr>
    </w:p>
    <w:p w14:paraId="44C8D39E" w14:textId="77777777" w:rsidR="0078135E" w:rsidRPr="0078135E" w:rsidRDefault="0078135E" w:rsidP="0078135E">
      <w:pPr>
        <w:jc w:val="both"/>
        <w:rPr>
          <w:sz w:val="24"/>
          <w:szCs w:val="24"/>
          <w:lang w:val="tr-TR"/>
        </w:rPr>
      </w:pPr>
      <w:r w:rsidRPr="0078135E">
        <w:rPr>
          <w:b/>
          <w:sz w:val="24"/>
          <w:szCs w:val="24"/>
          <w:lang w:val="tr-TR"/>
        </w:rPr>
        <w:t>Cepni,E.</w:t>
      </w:r>
      <w:r w:rsidRPr="0078135E">
        <w:rPr>
          <w:sz w:val="24"/>
          <w:szCs w:val="24"/>
          <w:lang w:val="tr-TR"/>
        </w:rPr>
        <w:t xml:space="preserve"> (2015). Using Foresight in Economic Thought Schools, The First International Conference on Anticipation, </w:t>
      </w:r>
      <w:r w:rsidRPr="0078135E">
        <w:rPr>
          <w:b/>
          <w:sz w:val="24"/>
          <w:szCs w:val="24"/>
          <w:lang w:val="tr-TR"/>
        </w:rPr>
        <w:t>Trento University</w:t>
      </w:r>
      <w:r w:rsidRPr="0078135E">
        <w:rPr>
          <w:sz w:val="24"/>
          <w:szCs w:val="24"/>
          <w:lang w:val="tr-TR"/>
        </w:rPr>
        <w:t>, 5-7 October, Italy.</w:t>
      </w:r>
    </w:p>
    <w:p w14:paraId="676B2D69" w14:textId="77777777" w:rsidR="0078135E" w:rsidRPr="0078135E" w:rsidRDefault="0078135E" w:rsidP="0078135E">
      <w:pPr>
        <w:spacing w:after="200"/>
        <w:jc w:val="both"/>
        <w:rPr>
          <w:sz w:val="24"/>
          <w:szCs w:val="24"/>
          <w:lang w:val="tr-TR"/>
        </w:rPr>
      </w:pPr>
    </w:p>
    <w:p w14:paraId="15BA0D42" w14:textId="77777777" w:rsidR="0078135E" w:rsidRPr="0078135E" w:rsidRDefault="0078135E" w:rsidP="0078135E">
      <w:pPr>
        <w:jc w:val="both"/>
        <w:rPr>
          <w:b/>
          <w:sz w:val="24"/>
          <w:szCs w:val="24"/>
          <w:lang w:val="tr-TR"/>
        </w:rPr>
      </w:pPr>
      <w:r w:rsidRPr="0078135E">
        <w:rPr>
          <w:b/>
          <w:sz w:val="24"/>
          <w:szCs w:val="24"/>
          <w:lang w:val="tr-TR"/>
        </w:rPr>
        <w:t>Is Global Inequality Getting Worse or Better, Regionalism versus Globalisation, Global Business and Technology Association, 11-15 Temmuz ,Istanbul, 2001.</w:t>
      </w:r>
      <w:r w:rsidRPr="0078135E">
        <w:rPr>
          <w:b/>
          <w:sz w:val="24"/>
          <w:szCs w:val="24"/>
          <w:lang w:val="tr-TR"/>
        </w:rPr>
        <w:tab/>
      </w:r>
    </w:p>
    <w:p w14:paraId="1D9B56F9" w14:textId="77777777" w:rsidR="0078135E" w:rsidRPr="0078135E" w:rsidRDefault="0078135E" w:rsidP="0078135E">
      <w:pPr>
        <w:jc w:val="both"/>
        <w:rPr>
          <w:sz w:val="24"/>
          <w:szCs w:val="24"/>
          <w:lang w:val="tr-TR"/>
        </w:rPr>
      </w:pPr>
      <w:r w:rsidRPr="0078135E">
        <w:rPr>
          <w:sz w:val="24"/>
          <w:szCs w:val="24"/>
          <w:lang w:val="tr-TR"/>
        </w:rPr>
        <w:t>Bu makale bir survey niteliğindedir. Yapılan ampirik çalışmaların dünyadaki gelir dağılımı eşitsizliğinin giderek azaldığı argümanının destekleyip desteklemediğini araştırmış ve küreselleşmenin fayda maliyet analizi yapıldığında mevcut sistemin çok adil çalışmadığını göstermeye çalışmaya yöneliktir.  Kantite olarak büyüme kadar bu büyümenin kalitesinin ne olduğu sorusunun önemine dikkat çekmektedir.</w:t>
      </w:r>
    </w:p>
    <w:p w14:paraId="6B64588F" w14:textId="77777777" w:rsidR="0078135E" w:rsidRPr="0078135E" w:rsidRDefault="0078135E" w:rsidP="0078135E">
      <w:pPr>
        <w:jc w:val="both"/>
        <w:rPr>
          <w:b/>
          <w:sz w:val="24"/>
          <w:szCs w:val="24"/>
          <w:lang w:val="tr-TR"/>
        </w:rPr>
      </w:pPr>
      <w:r w:rsidRPr="0078135E">
        <w:rPr>
          <w:b/>
          <w:sz w:val="24"/>
          <w:szCs w:val="24"/>
          <w:lang w:val="tr-TR"/>
        </w:rPr>
        <w:t>The Effects of IMF Programs on the Real Growth Rates of Turkey, 4 th Global Conference on Business and Economics, Oxford University, St. Hugh   College, 26-28 June 2005 (Dr. Nezir Köse ile ortak).</w:t>
      </w:r>
    </w:p>
    <w:p w14:paraId="03A65872" w14:textId="77777777" w:rsidR="0078135E" w:rsidRPr="0078135E" w:rsidRDefault="0078135E" w:rsidP="0078135E">
      <w:pPr>
        <w:jc w:val="both"/>
        <w:rPr>
          <w:sz w:val="24"/>
          <w:szCs w:val="24"/>
          <w:lang w:val="tr-TR"/>
        </w:rPr>
      </w:pPr>
      <w:r w:rsidRPr="0078135E">
        <w:rPr>
          <w:sz w:val="24"/>
          <w:szCs w:val="24"/>
          <w:lang w:val="tr-TR"/>
        </w:rPr>
        <w:t>Bu makalede makroekonomik bir model kullanılarak Türkiye’de IMF programlarının reel büyüme oranlarına etkisi araştırılmıştır.</w:t>
      </w:r>
    </w:p>
    <w:p w14:paraId="1F9BAF82" w14:textId="77777777" w:rsidR="0078135E" w:rsidRPr="0078135E" w:rsidRDefault="0078135E" w:rsidP="0078135E">
      <w:pPr>
        <w:jc w:val="both"/>
        <w:rPr>
          <w:sz w:val="24"/>
          <w:szCs w:val="24"/>
          <w:lang w:val="tr-TR"/>
        </w:rPr>
      </w:pPr>
      <w:r w:rsidRPr="0078135E">
        <w:rPr>
          <w:sz w:val="24"/>
          <w:szCs w:val="24"/>
          <w:lang w:val="tr-TR"/>
        </w:rPr>
        <w:t>Çalışma 1987-2003 yılları arasında üçer aylı verileri kullanarak IMF programları olan dönemlerde olmayan dönemlere göre büyüme performansının daha iyi olduğunu tespit etmiştir.IMF programları döneminde büyüme yaklaşık % 3,3 daha fazla olmakta, krizlerde ortalama  % 7,08’lik bir reel düşüşe yol açmaktadır. Bütçe açıklarının “dışalama” etkisi yoluyla büyümeyi olumsuz etkilediği, yine enflasyon ve cari açıktaki artışların üretim üzerinde negatif etki yarattığı gösterilmektedir. Çalışma oldukça kapsamlı ve emek sarf edilmiş bir çalışmadır. Non-linear Least Squares yöntemiyle ülkenin reel büyüme oranı tahmin edilmiştir.  Büyüme oranına etki edebilecek IMF programı ve kriz dönemleri için dummy değişken kullanılmıştır. Sonuçları açısından oldukça ilginç bir makaledir.özellikle bütçe açıklarındaki artışın ekonomiyi büyüme anlamında olumlu değil olumsuz etkilediğini göstermesi önemlidir.</w:t>
      </w:r>
    </w:p>
    <w:p w14:paraId="32A8DA81" w14:textId="77777777" w:rsidR="0078135E" w:rsidRPr="0078135E" w:rsidRDefault="0078135E" w:rsidP="0078135E">
      <w:pPr>
        <w:jc w:val="both"/>
        <w:rPr>
          <w:b/>
          <w:sz w:val="24"/>
          <w:szCs w:val="24"/>
          <w:lang w:val="tr-TR"/>
        </w:rPr>
      </w:pPr>
      <w:r w:rsidRPr="0078135E">
        <w:rPr>
          <w:b/>
          <w:sz w:val="24"/>
          <w:szCs w:val="24"/>
          <w:lang w:val="tr-TR"/>
        </w:rPr>
        <w:t xml:space="preserve"> How Bad are Budget Deficits, 5 th Global Conference on Business and Economics, Cambridge University, New Hall   College, 6-8 July 2006 (Dr. Nezir Köse ile ortak).</w:t>
      </w:r>
    </w:p>
    <w:p w14:paraId="12D35D42" w14:textId="77777777" w:rsidR="0078135E" w:rsidRPr="0078135E" w:rsidRDefault="0078135E" w:rsidP="0078135E">
      <w:pPr>
        <w:jc w:val="both"/>
        <w:rPr>
          <w:sz w:val="24"/>
          <w:szCs w:val="24"/>
          <w:lang w:val="tr-TR"/>
        </w:rPr>
      </w:pPr>
      <w:r w:rsidRPr="0078135E">
        <w:rPr>
          <w:sz w:val="24"/>
          <w:szCs w:val="24"/>
          <w:lang w:val="tr-TR"/>
        </w:rPr>
        <w:t xml:space="preserve">B makalede Türkiye’nin 1990-2005 yılı verileri (üçer aylık olarak) kullanılarak bütçe açıkları ile ticaret dengesi, reel döviz kuru, faiz oranı ve büyüme arasındaki ilişki küçük ölçekli makro bir model çerçevesinde VAR model ve Granger nedensellik testleri kullanılarak belirlenmeye çalışılmıştır. Oldukça kapsamlı olan çalışmanın sonuçlarına göre nedensellik bütçe açıklarından diğer değişkenlere göredir. Bütçe açıklarının özellikle uzun dönemde (4 dönem sonrasında) faiz ve büyüme üzerinde daha etkili olduğu, ticaret dengesi üzerinde hem kısa hem uzun dönemde etkili olduğu, reel döviz kuru üzerinde ise uzun dönemde daha etkili olduğu tespit edilmiştir. Bütçe açıklarının reel etki yarattıp yaratmadığı, Ricardo-Debt Equivalence  teori ile test edilmiş, literatürde oldukça tartışmalı bir konudur. </w:t>
      </w:r>
    </w:p>
    <w:p w14:paraId="51AD7103" w14:textId="77777777" w:rsidR="0078135E" w:rsidRPr="0078135E" w:rsidRDefault="0078135E" w:rsidP="0078135E">
      <w:pPr>
        <w:jc w:val="both"/>
        <w:rPr>
          <w:sz w:val="24"/>
          <w:szCs w:val="24"/>
          <w:lang w:val="tr-TR"/>
        </w:rPr>
      </w:pPr>
      <w:r w:rsidRPr="0078135E">
        <w:rPr>
          <w:sz w:val="24"/>
          <w:szCs w:val="24"/>
          <w:lang w:val="tr-TR"/>
        </w:rPr>
        <w:t>Bu çalışma Türkiye’de Ricardo equivalence ve Keynezyen crow-in etkilerinin Türkiye’de geçerli olmadığını göstermesi bakımından da ilginçtir.</w:t>
      </w:r>
    </w:p>
    <w:p w14:paraId="05D5573C" w14:textId="77777777" w:rsidR="0078135E" w:rsidRPr="0078135E" w:rsidRDefault="0078135E" w:rsidP="0078135E">
      <w:pPr>
        <w:jc w:val="both"/>
        <w:rPr>
          <w:sz w:val="24"/>
          <w:szCs w:val="24"/>
          <w:lang w:val="tr-TR"/>
        </w:rPr>
      </w:pPr>
    </w:p>
    <w:p w14:paraId="648055C9" w14:textId="77777777" w:rsidR="0078135E" w:rsidRPr="0078135E" w:rsidRDefault="0078135E" w:rsidP="0078135E">
      <w:pPr>
        <w:jc w:val="both"/>
        <w:rPr>
          <w:b/>
          <w:sz w:val="24"/>
          <w:szCs w:val="24"/>
          <w:lang w:val="tr-TR"/>
        </w:rPr>
      </w:pPr>
      <w:r w:rsidRPr="0078135E">
        <w:rPr>
          <w:b/>
          <w:sz w:val="24"/>
          <w:szCs w:val="24"/>
          <w:lang w:val="tr-TR"/>
        </w:rPr>
        <w:t>How Real are Real Exchange Rates?, 93 rd International Conference of Applied Econometrics Association on Exchange Rate and Risk Econometrics, October 19-20 2006, Pireaus University, Athens (Dr. Nezir Köse ve Yeliz Yalçın ile ortak).</w:t>
      </w:r>
    </w:p>
    <w:p w14:paraId="2A67FAAE" w14:textId="77777777" w:rsidR="0078135E" w:rsidRPr="0078135E" w:rsidRDefault="0078135E" w:rsidP="0078135E">
      <w:pPr>
        <w:jc w:val="both"/>
        <w:rPr>
          <w:sz w:val="24"/>
          <w:szCs w:val="24"/>
          <w:lang w:val="tr-TR"/>
        </w:rPr>
      </w:pPr>
      <w:r w:rsidRPr="0078135E">
        <w:rPr>
          <w:sz w:val="24"/>
          <w:szCs w:val="24"/>
          <w:lang w:val="tr-TR"/>
        </w:rPr>
        <w:t>Bu makalede “satın alma gücü paritesinin” geçerliliği değişik ekonometrik yöntemlerle test edilmeye çalışılmıştır. TL’nin US dolar karşısında ve İngiliz Pound’u karşısındaki değerleri kullanılar yapılan bu çalışma “Satın Alma Gücü paritesi”nin TL’nin Dolar ve Pound karşısındaki değerinin belirlenmesinde geçerli olduğunu göstermektedir.</w:t>
      </w:r>
    </w:p>
    <w:p w14:paraId="7208A5F2" w14:textId="77777777" w:rsidR="0078135E" w:rsidRPr="0078135E" w:rsidRDefault="0078135E" w:rsidP="0078135E">
      <w:pPr>
        <w:jc w:val="both"/>
        <w:rPr>
          <w:sz w:val="24"/>
          <w:szCs w:val="24"/>
          <w:lang w:val="tr-TR"/>
        </w:rPr>
      </w:pPr>
      <w:r w:rsidRPr="0078135E">
        <w:rPr>
          <w:sz w:val="24"/>
          <w:szCs w:val="24"/>
          <w:lang w:val="tr-TR"/>
        </w:rPr>
        <w:t>Çalışmada one-sample t test, unit root with structural break ve Engle Granger iki aşamalı koentegrasyon test yöntemleriuygulanarak sonuçları robust olup olmadığına bakılmış görünmektedir. Oldukça teknik ve emek sarf edilmiş bir çalışma olduğu görülmektedir.</w:t>
      </w:r>
    </w:p>
    <w:p w14:paraId="50D332B8" w14:textId="77777777" w:rsidR="0078135E" w:rsidRPr="0078135E" w:rsidRDefault="0078135E" w:rsidP="0078135E">
      <w:pPr>
        <w:jc w:val="both"/>
        <w:rPr>
          <w:sz w:val="24"/>
          <w:szCs w:val="24"/>
          <w:lang w:val="tr-TR"/>
        </w:rPr>
      </w:pPr>
      <w:r w:rsidRPr="0078135E">
        <w:rPr>
          <w:sz w:val="24"/>
          <w:szCs w:val="24"/>
          <w:lang w:val="tr-TR"/>
        </w:rPr>
        <w:t>Bu çalışma “Applied Econometrics Association” ın 93. Uluslarararası Konferansında sunulmuş olması bakımından da önemlidir.</w:t>
      </w:r>
    </w:p>
    <w:p w14:paraId="514D95C8" w14:textId="77777777" w:rsidR="0078135E" w:rsidRPr="0078135E" w:rsidRDefault="0078135E" w:rsidP="0078135E">
      <w:pPr>
        <w:jc w:val="both"/>
        <w:rPr>
          <w:sz w:val="24"/>
          <w:szCs w:val="24"/>
          <w:lang w:val="tr-TR"/>
        </w:rPr>
      </w:pPr>
    </w:p>
    <w:p w14:paraId="28780ACD" w14:textId="77777777" w:rsidR="0078135E" w:rsidRPr="0078135E" w:rsidRDefault="0078135E" w:rsidP="0078135E">
      <w:pPr>
        <w:jc w:val="both"/>
        <w:rPr>
          <w:b/>
          <w:sz w:val="24"/>
          <w:szCs w:val="24"/>
          <w:lang w:val="tr-TR"/>
        </w:rPr>
      </w:pPr>
      <w:r w:rsidRPr="0078135E">
        <w:rPr>
          <w:b/>
          <w:sz w:val="24"/>
          <w:szCs w:val="24"/>
          <w:lang w:val="tr-TR"/>
        </w:rPr>
        <w:t>Testing Convergence for Turkey and the E.U Countries Using Panel Unit Root and Cointegration Tests”, Oxford Business and Economics Conference, 24-26 June 2007, Oxford, UK (Doç.Dr. Nezir Köse ile ortak).</w:t>
      </w:r>
    </w:p>
    <w:p w14:paraId="20431897" w14:textId="77777777" w:rsidR="0078135E" w:rsidRPr="0078135E" w:rsidRDefault="0078135E" w:rsidP="0078135E">
      <w:pPr>
        <w:jc w:val="both"/>
        <w:rPr>
          <w:sz w:val="24"/>
          <w:szCs w:val="24"/>
          <w:lang w:val="tr-TR"/>
        </w:rPr>
      </w:pPr>
      <w:r w:rsidRPr="0078135E">
        <w:rPr>
          <w:sz w:val="24"/>
          <w:szCs w:val="24"/>
          <w:lang w:val="tr-TR"/>
        </w:rPr>
        <w:t>Bu makalede 1960-2005, 1980-2005 yılları arasında Türkiye’nin büyüme hızları bakımındab Avrupa Birliği’ne yakınsayıp yakınsamadığını test etmektedir. Panel Unit Root ve Koentegrasyon testleri kullanılmıştır. Sonuçlar yakınsama ‘convergence’ ın olmadığını göstermektedir.</w:t>
      </w:r>
    </w:p>
    <w:p w14:paraId="49132296" w14:textId="77777777" w:rsidR="0078135E" w:rsidRPr="0078135E" w:rsidRDefault="0078135E" w:rsidP="0078135E">
      <w:pPr>
        <w:jc w:val="both"/>
        <w:rPr>
          <w:sz w:val="24"/>
          <w:szCs w:val="24"/>
          <w:lang w:val="tr-TR"/>
        </w:rPr>
      </w:pPr>
      <w:r w:rsidRPr="0078135E">
        <w:rPr>
          <w:sz w:val="24"/>
          <w:szCs w:val="24"/>
          <w:lang w:val="tr-TR"/>
        </w:rPr>
        <w:t>Bu makale 1960-2005 yılları arasında AB geneli ve Türkiye arasında gelir yakınsamasının olmadığını göstermesi bakımından oldukça ilginçtir. Yakınsama hipotezi ülke bazında da incelenmiş, kapsamlı bir çalışma olarak görülmektedir.</w:t>
      </w:r>
    </w:p>
    <w:p w14:paraId="7E22A423" w14:textId="77777777" w:rsidR="0078135E" w:rsidRPr="0078135E" w:rsidRDefault="0078135E" w:rsidP="0078135E">
      <w:pPr>
        <w:jc w:val="both"/>
        <w:rPr>
          <w:sz w:val="24"/>
          <w:szCs w:val="24"/>
          <w:lang w:val="tr-TR"/>
        </w:rPr>
      </w:pPr>
    </w:p>
    <w:p w14:paraId="11FFD624" w14:textId="77777777" w:rsidR="0078135E" w:rsidRPr="0078135E" w:rsidRDefault="0078135E" w:rsidP="0078135E">
      <w:pPr>
        <w:jc w:val="both"/>
        <w:rPr>
          <w:b/>
          <w:sz w:val="24"/>
          <w:szCs w:val="24"/>
          <w:lang w:val="tr-TR"/>
        </w:rPr>
      </w:pPr>
      <w:r w:rsidRPr="0078135E">
        <w:rPr>
          <w:b/>
          <w:sz w:val="24"/>
          <w:szCs w:val="24"/>
          <w:lang w:val="tr-TR"/>
        </w:rPr>
        <w:t>H. Dynamics of Inflation in Turkey, 8 th Global Conference on Business and Economics, Florence University, 18-19 October 2008 (Dr. Nezir Köse and Yeliz Yalçın ile ortak).</w:t>
      </w:r>
    </w:p>
    <w:p w14:paraId="1EC6EDA2" w14:textId="77777777" w:rsidR="0078135E" w:rsidRPr="0078135E" w:rsidRDefault="0078135E" w:rsidP="0078135E">
      <w:pPr>
        <w:spacing w:line="360" w:lineRule="auto"/>
        <w:jc w:val="both"/>
        <w:rPr>
          <w:sz w:val="24"/>
          <w:szCs w:val="24"/>
          <w:lang w:val="tr-TR"/>
        </w:rPr>
      </w:pPr>
      <w:r w:rsidRPr="0078135E">
        <w:rPr>
          <w:sz w:val="24"/>
          <w:szCs w:val="24"/>
          <w:lang w:val="tr-TR"/>
        </w:rPr>
        <w:t xml:space="preserve">Bu makalede de error-correction model, kalman filter ve koentegrasyon yöntemleri kullanılark Türkiye’nin enflasyon dinamikleri incelenmiştir. 1990-2007 arasında aylık veri kullanılmış olan bu makalenin en önemli katkısı Kalman-filter yöntemi ile kendi kritik depğerlerini yaratmış olmasıdır. </w:t>
      </w:r>
    </w:p>
    <w:p w14:paraId="50972F6D" w14:textId="77777777" w:rsidR="0078135E" w:rsidRPr="0078135E" w:rsidRDefault="0078135E" w:rsidP="0078135E">
      <w:pPr>
        <w:spacing w:line="360" w:lineRule="auto"/>
        <w:jc w:val="both"/>
        <w:rPr>
          <w:sz w:val="24"/>
          <w:szCs w:val="24"/>
          <w:lang w:val="tr-TR"/>
        </w:rPr>
      </w:pPr>
      <w:r w:rsidRPr="0078135E">
        <w:rPr>
          <w:sz w:val="24"/>
          <w:szCs w:val="24"/>
          <w:lang w:val="tr-TR"/>
        </w:rPr>
        <w:t>Enflasyonun açıklanmasında para modeli ve mark up model olmak üzere iki model kullanılmıştır.</w:t>
      </w:r>
    </w:p>
    <w:p w14:paraId="53033EB0" w14:textId="77777777" w:rsidR="0078135E" w:rsidRPr="0078135E" w:rsidRDefault="0078135E" w:rsidP="0078135E">
      <w:pPr>
        <w:spacing w:line="360" w:lineRule="auto"/>
        <w:jc w:val="both"/>
        <w:rPr>
          <w:sz w:val="24"/>
          <w:szCs w:val="24"/>
          <w:lang w:val="tr-TR"/>
        </w:rPr>
      </w:pPr>
      <w:r w:rsidRPr="0078135E">
        <w:rPr>
          <w:sz w:val="24"/>
          <w:szCs w:val="24"/>
          <w:lang w:val="tr-TR"/>
        </w:rPr>
        <w:t xml:space="preserve">Para modeline göre reel faiz ve döviz kuru kısa dönemde enflasyon üzerindeki en önemli belirleyicidir. Geçmiş dönem enflasyonununda sonraki dönem enflasyonundaki etkisini göstermesi bakımından ilginç bir çalışmadır. Para talebi, rel gelir ve yabancı fiyatların kısa dönemde enflasyonu çok etkilemediği bulunmuştur.  Mark up modelde ise enflasyon döviz kurundan, ücret ve enerji artışından etkilenmektedir. </w:t>
      </w:r>
    </w:p>
    <w:p w14:paraId="3E88DAD3" w14:textId="77777777" w:rsidR="0078135E" w:rsidRPr="0078135E" w:rsidRDefault="0078135E" w:rsidP="0078135E">
      <w:pPr>
        <w:spacing w:line="360" w:lineRule="auto"/>
        <w:jc w:val="both"/>
        <w:rPr>
          <w:sz w:val="24"/>
          <w:szCs w:val="24"/>
          <w:lang w:val="tr-TR"/>
        </w:rPr>
      </w:pPr>
      <w:r w:rsidRPr="0078135E">
        <w:rPr>
          <w:sz w:val="24"/>
          <w:szCs w:val="24"/>
          <w:lang w:val="tr-TR"/>
        </w:rPr>
        <w:t xml:space="preserve">Her iki modelinde geçmiş enflasyonların bugünkü enflasyon üzerindeki etkisini göstermesi bakımından çalışma önemlidir. </w:t>
      </w:r>
    </w:p>
    <w:p w14:paraId="233FB848" w14:textId="77777777" w:rsidR="0078135E" w:rsidRPr="0078135E" w:rsidRDefault="0078135E" w:rsidP="0078135E">
      <w:pPr>
        <w:tabs>
          <w:tab w:val="num" w:pos="360"/>
        </w:tabs>
        <w:spacing w:before="100" w:beforeAutospacing="1" w:after="100" w:afterAutospacing="1"/>
        <w:jc w:val="both"/>
        <w:rPr>
          <w:b/>
          <w:sz w:val="24"/>
          <w:szCs w:val="24"/>
          <w:lang w:val="tr-TR"/>
        </w:rPr>
      </w:pPr>
      <w:r w:rsidRPr="0078135E">
        <w:rPr>
          <w:b/>
          <w:sz w:val="24"/>
          <w:szCs w:val="24"/>
          <w:lang w:val="tr-TR"/>
        </w:rPr>
        <w:t>Tanınmış ulusal yayınevleri tarafından yayınlanan kitap</w:t>
      </w:r>
    </w:p>
    <w:p w14:paraId="5E8D5DA6" w14:textId="77777777" w:rsidR="0078135E" w:rsidRPr="0078135E" w:rsidRDefault="0078135E" w:rsidP="0078135E">
      <w:pPr>
        <w:tabs>
          <w:tab w:val="num" w:pos="360"/>
        </w:tabs>
        <w:spacing w:before="100" w:beforeAutospacing="1" w:after="100" w:afterAutospacing="1"/>
        <w:ind w:left="360" w:hanging="360"/>
        <w:jc w:val="both"/>
        <w:rPr>
          <w:b/>
          <w:sz w:val="24"/>
          <w:szCs w:val="24"/>
          <w:lang w:val="tr-TR"/>
        </w:rPr>
      </w:pPr>
      <w:r w:rsidRPr="0078135E">
        <w:rPr>
          <w:b/>
          <w:sz w:val="24"/>
          <w:szCs w:val="24"/>
          <w:lang w:val="tr-TR"/>
        </w:rPr>
        <w:t xml:space="preserve"> Çepni,E., (2003), The Economy of Turkey In Retrospect, Beta Basım Yayım Dağıtım  A.Ş., İstanbul    </w:t>
      </w:r>
    </w:p>
    <w:p w14:paraId="704E8BAF" w14:textId="77777777" w:rsidR="0078135E" w:rsidRPr="0078135E" w:rsidRDefault="0078135E" w:rsidP="0078135E">
      <w:pPr>
        <w:pStyle w:val="NormalWeb"/>
        <w:jc w:val="both"/>
        <w:rPr>
          <w:rFonts w:ascii="Times New Roman" w:hAnsi="Times New Roman" w:cs="Times New Roman"/>
          <w:lang w:val="tr-TR"/>
        </w:rPr>
      </w:pPr>
      <w:r w:rsidRPr="0078135E">
        <w:rPr>
          <w:rFonts w:ascii="Times New Roman" w:hAnsi="Times New Roman" w:cs="Times New Roman"/>
          <w:lang w:val="tr-TR"/>
        </w:rPr>
        <w:t>Geçmişten günümüze Türkiye Ekonomisi kitabı Türkiye Cumhuriyeti’nin kuruluşundan bugüne, ekonomik hayatta yaşadığı gelişmeleri anlatmaktadır. Türkiye’nin Osmanlı İmparatorluğu’ndan nasıl bir miras devir aldığı ile başlayan bu analiz Cumhuriyet döneminde 1980 öncesi ve sonrasını alt dönemleri ile inceleyerek devam eder. 1980 öncesi ve sonrasının tüm ekonomi politikaları tarihi perspektifte incelenmektedir. Daha sonra sektörel analize geçilmektedir.</w:t>
      </w:r>
      <w:r w:rsidRPr="0078135E">
        <w:rPr>
          <w:rFonts w:ascii="Times New Roman" w:hAnsi="Times New Roman" w:cs="Times New Roman"/>
          <w:lang w:val="tr-TR"/>
        </w:rPr>
        <w:br/>
      </w:r>
      <w:r w:rsidRPr="0078135E">
        <w:rPr>
          <w:rFonts w:ascii="Times New Roman" w:hAnsi="Times New Roman" w:cs="Times New Roman"/>
          <w:lang w:val="tr-TR"/>
        </w:rPr>
        <w:br/>
        <w:t>Tarım, sanayi, bankacılık ve sermaye piyasaları, enerji konuları, dış ve iç borçlar, Türkiye’nin AB ve diğer ülkelerle olan dış ticareti sırasıyla ele alınan konulardır.</w:t>
      </w:r>
    </w:p>
    <w:p w14:paraId="1051A560" w14:textId="77777777" w:rsidR="0078135E" w:rsidRPr="0078135E" w:rsidRDefault="0078135E" w:rsidP="0078135E">
      <w:pPr>
        <w:pStyle w:val="NormalWeb"/>
        <w:jc w:val="both"/>
        <w:rPr>
          <w:rFonts w:ascii="Times New Roman" w:hAnsi="Times New Roman" w:cs="Times New Roman"/>
          <w:lang w:val="tr-TR"/>
        </w:rPr>
      </w:pPr>
    </w:p>
    <w:p w14:paraId="2741FD76" w14:textId="77777777" w:rsidR="0078135E" w:rsidRPr="0078135E" w:rsidRDefault="0078135E" w:rsidP="0078135E">
      <w:pPr>
        <w:tabs>
          <w:tab w:val="num" w:pos="360"/>
        </w:tabs>
        <w:spacing w:before="100" w:beforeAutospacing="1" w:after="100" w:afterAutospacing="1"/>
        <w:jc w:val="both"/>
        <w:rPr>
          <w:b/>
          <w:sz w:val="24"/>
          <w:szCs w:val="24"/>
          <w:lang w:val="tr-TR"/>
        </w:rPr>
      </w:pPr>
      <w:r w:rsidRPr="0078135E">
        <w:rPr>
          <w:b/>
          <w:sz w:val="24"/>
          <w:szCs w:val="24"/>
          <w:lang w:val="tr-TR"/>
        </w:rPr>
        <w:t xml:space="preserve">Cepni,E., (2008), 3. Baskı, Ekonomik Göstergeler ve İstatistikler Rehberi, Seckin Yayıncılık, </w:t>
      </w:r>
    </w:p>
    <w:p w14:paraId="29A56A71" w14:textId="77777777" w:rsidR="0078135E" w:rsidRPr="0078135E" w:rsidRDefault="0078135E" w:rsidP="0078135E">
      <w:pPr>
        <w:pStyle w:val="NormalWeb"/>
        <w:jc w:val="both"/>
        <w:rPr>
          <w:rFonts w:ascii="Times New Roman" w:hAnsi="Times New Roman" w:cs="Times New Roman"/>
          <w:lang w:val="tr-TR"/>
        </w:rPr>
      </w:pPr>
      <w:r w:rsidRPr="0078135E">
        <w:rPr>
          <w:rFonts w:ascii="Times New Roman" w:hAnsi="Times New Roman" w:cs="Times New Roman"/>
          <w:lang w:val="tr-TR"/>
        </w:rPr>
        <w:t>“Ekonomik Göstergeler ve İstatistikler Rehberi” adlı kitap, enflasyon nedir, nasıl ölçülür, Cari Açık nedir, Döviz Kuru, Bileşik Faiz ve Reel Faiz  nasıl hesaplanır, Gayri Safi Milli Hasıla ile Gayri Safi Yurt İçi Hasıla’nın farkı nedir, Satın Alma Gücü Paritesi nedir, Spekülasyon nedir, Faiz Dışı Fazla nedir, Genel Bütçe, Katma Bütçe, Konsolide Bütçe neyi ifade ederler, Para Piyasası ve Sermaye Piyasasının farkı nedir, önemli uluslararası borsa endeksleri hangileridir (FTSE, Standard &amp;Poor’s 500, Dow Jones, Nikkei vd), IMKB’nin temel endeksleri hangileridir (Ulusal 100,50 ve 30, vd), Eurodollar piyasası nedir, Sendikasyon Kredisi nedir, İnsani Gelişim Endeksi ve Fakirlik Endeksi gibi kalkınma istatistikleri nasıl yorumlanır ,Petrol Piyasası, Riskin Ölçülmesi, Spekülatif Baskı Endeksi, İşçi Ücreti ve İşçi Maliyeti Farklılığı, Fırsat Maliyeti kavramı Ekonomik Rant, Spread ve Finansal Tabloların okunması gibi bir çok iktisadi göstergenin yorumlanmasını kapsayan bir kitaptır.</w:t>
      </w:r>
    </w:p>
    <w:p w14:paraId="49F12AF8" w14:textId="77777777" w:rsidR="0078135E" w:rsidRPr="0078135E" w:rsidRDefault="0078135E" w:rsidP="0078135E">
      <w:pPr>
        <w:tabs>
          <w:tab w:val="num" w:pos="360"/>
        </w:tabs>
        <w:spacing w:before="100" w:beforeAutospacing="1" w:after="100" w:afterAutospacing="1"/>
        <w:jc w:val="both"/>
        <w:rPr>
          <w:b/>
          <w:sz w:val="24"/>
          <w:szCs w:val="24"/>
          <w:lang w:val="tr-TR"/>
        </w:rPr>
      </w:pPr>
      <w:r w:rsidRPr="0078135E">
        <w:rPr>
          <w:b/>
          <w:sz w:val="24"/>
          <w:szCs w:val="24"/>
          <w:lang w:val="tr-TR"/>
        </w:rPr>
        <w:t>Cepni,E., (2008), Kalkın Kalkınalım, Epsilon Yayınları.</w:t>
      </w:r>
    </w:p>
    <w:p w14:paraId="440A5598" w14:textId="77777777" w:rsidR="0078135E" w:rsidRPr="0078135E" w:rsidRDefault="0078135E" w:rsidP="0078135E">
      <w:pPr>
        <w:tabs>
          <w:tab w:val="num" w:pos="360"/>
        </w:tabs>
        <w:spacing w:before="100" w:beforeAutospacing="1" w:after="100" w:afterAutospacing="1"/>
        <w:jc w:val="both"/>
        <w:rPr>
          <w:b/>
          <w:sz w:val="24"/>
          <w:szCs w:val="24"/>
          <w:lang w:val="tr-TR"/>
        </w:rPr>
      </w:pPr>
      <w:r w:rsidRPr="0078135E">
        <w:rPr>
          <w:sz w:val="24"/>
          <w:szCs w:val="24"/>
          <w:lang w:val="tr-TR"/>
        </w:rPr>
        <w:t>Bu kitapta Türkiye’nin sosyal göstergeleri bir çok gelişmiş ve gelişmekte olan ülke ile mukayese edilmektedir. Kişi başına düşen doktor sayısı, 5 yaşın altındaki çocuklarda ölüm oranı, parlamentodaki bayan milletvekili oranları, kadın-erkek eşitliği endeksi, kayıt dışı ekonominin büyüklüğü, rüşvet ve yoksulluk endeksi gibi göstergeler mukayese edilmektedir. Ayrıca, özelleştirme ve vergi politikaları, fikri mülkiyet, sivil toplum örgütlerinin önemi, kurumlara duyulan güven, çevre ve enerji konuları da  kapsanmaktadır.</w:t>
      </w:r>
    </w:p>
    <w:p w14:paraId="5B827877" w14:textId="77777777" w:rsidR="0078135E" w:rsidRPr="0078135E" w:rsidRDefault="0078135E" w:rsidP="0078135E">
      <w:pPr>
        <w:tabs>
          <w:tab w:val="num" w:pos="360"/>
        </w:tabs>
        <w:spacing w:before="100" w:beforeAutospacing="1" w:after="100" w:afterAutospacing="1"/>
        <w:jc w:val="both"/>
        <w:rPr>
          <w:b/>
          <w:sz w:val="24"/>
          <w:szCs w:val="24"/>
          <w:lang w:val="tr-TR"/>
        </w:rPr>
      </w:pPr>
      <w:r w:rsidRPr="0078135E">
        <w:rPr>
          <w:b/>
          <w:sz w:val="24"/>
          <w:szCs w:val="24"/>
          <w:lang w:val="tr-TR"/>
        </w:rPr>
        <w:t xml:space="preserve">Ulusal hakemli dergilerde yayınlanan makaleler </w:t>
      </w:r>
    </w:p>
    <w:p w14:paraId="37545BAD" w14:textId="77777777" w:rsidR="0078135E" w:rsidRPr="0078135E" w:rsidRDefault="0078135E" w:rsidP="0078135E">
      <w:pPr>
        <w:jc w:val="both"/>
        <w:rPr>
          <w:b/>
          <w:sz w:val="24"/>
          <w:szCs w:val="24"/>
          <w:lang w:val="tr-TR"/>
        </w:rPr>
      </w:pPr>
      <w:r w:rsidRPr="0078135E">
        <w:rPr>
          <w:b/>
          <w:sz w:val="24"/>
          <w:szCs w:val="24"/>
          <w:lang w:val="tr-TR"/>
        </w:rPr>
        <w:t>Assessing the Currency Crises in Turkey, Central Bank Review, Central Bank of Turkey, Volume:6, Number:1, January 2006 (Dr. Nezir Köse ile ortak).</w:t>
      </w:r>
    </w:p>
    <w:p w14:paraId="3A4DCBA6" w14:textId="77777777" w:rsidR="0078135E" w:rsidRPr="0078135E" w:rsidRDefault="0078135E" w:rsidP="0078135E">
      <w:pPr>
        <w:jc w:val="both"/>
        <w:rPr>
          <w:sz w:val="24"/>
          <w:szCs w:val="24"/>
          <w:lang w:val="tr-TR"/>
        </w:rPr>
      </w:pPr>
      <w:r w:rsidRPr="0078135E">
        <w:rPr>
          <w:sz w:val="24"/>
          <w:szCs w:val="24"/>
          <w:lang w:val="tr-TR"/>
        </w:rPr>
        <w:t>Bu makale adayın belki de en önemli çalışması olarak görülebilir. Türkiye’deki krizleri tahmin etmeye çalışan bu çalışma daha önceki krizleri en iyi yakalayan yöntemin VAR (1)+ VAR (2)+VAR (5) kombinasyonu olduğunu göstermektedir.</w:t>
      </w:r>
    </w:p>
    <w:p w14:paraId="558A63F0" w14:textId="77777777" w:rsidR="0078135E" w:rsidRPr="0078135E" w:rsidRDefault="0078135E" w:rsidP="0078135E">
      <w:pPr>
        <w:jc w:val="both"/>
        <w:rPr>
          <w:sz w:val="24"/>
          <w:szCs w:val="24"/>
          <w:lang w:val="tr-TR"/>
        </w:rPr>
      </w:pPr>
      <w:r w:rsidRPr="0078135E">
        <w:rPr>
          <w:sz w:val="24"/>
          <w:szCs w:val="24"/>
          <w:lang w:val="tr-TR"/>
        </w:rPr>
        <w:t>T.C. Merkez Bankası tarafından yayımlanan “Central Bank Review”  saygın bir dergidir.Hem finansal krizlerin iyi bir literatür surveyi verilmekte, hem de Index of Speculative Pressure oluşturulup Türkiye’nin kriz dönemleri tespit edilmektedir. Daha sonra da bu dönemleri en iyi hangi yöntemin tahmin edebileceği araştırılmaktadır.</w:t>
      </w:r>
    </w:p>
    <w:p w14:paraId="3928D6B7" w14:textId="77777777" w:rsidR="0078135E" w:rsidRPr="0078135E" w:rsidRDefault="0078135E" w:rsidP="0078135E">
      <w:pPr>
        <w:jc w:val="both"/>
        <w:rPr>
          <w:sz w:val="24"/>
          <w:szCs w:val="24"/>
          <w:lang w:val="tr-TR"/>
        </w:rPr>
      </w:pPr>
      <w:r w:rsidRPr="0078135E">
        <w:rPr>
          <w:sz w:val="24"/>
          <w:szCs w:val="24"/>
          <w:lang w:val="tr-TR"/>
        </w:rPr>
        <w:t xml:space="preserve">Çalışmada dinamik Logit ve Probir gibi değişik yöntemlerinde krizleri doğru tahmin edip edemeyeceği incelenmiştir. </w:t>
      </w:r>
    </w:p>
    <w:p w14:paraId="6EC1ECDD" w14:textId="77777777" w:rsidR="0078135E" w:rsidRPr="0078135E" w:rsidRDefault="0078135E" w:rsidP="0078135E">
      <w:pPr>
        <w:jc w:val="both"/>
        <w:rPr>
          <w:sz w:val="24"/>
          <w:szCs w:val="24"/>
          <w:lang w:val="tr-TR"/>
        </w:rPr>
      </w:pPr>
      <w:r w:rsidRPr="0078135E">
        <w:rPr>
          <w:sz w:val="24"/>
          <w:szCs w:val="24"/>
          <w:lang w:val="tr-TR"/>
        </w:rPr>
        <w:t>Türkiye’de krizlerin önceden tahmin edilebilmesi konusunda önemli bir katkıda bulunduğu görülmektedir.</w:t>
      </w:r>
    </w:p>
    <w:p w14:paraId="20A8D7F1" w14:textId="77777777" w:rsidR="0078135E" w:rsidRPr="0078135E" w:rsidRDefault="0078135E" w:rsidP="0078135E">
      <w:pPr>
        <w:jc w:val="both"/>
        <w:rPr>
          <w:sz w:val="24"/>
          <w:szCs w:val="24"/>
          <w:lang w:val="tr-TR"/>
        </w:rPr>
      </w:pPr>
    </w:p>
    <w:p w14:paraId="0871038F" w14:textId="77777777" w:rsidR="0078135E" w:rsidRPr="0078135E" w:rsidRDefault="0078135E" w:rsidP="0078135E">
      <w:pPr>
        <w:jc w:val="both"/>
        <w:rPr>
          <w:b/>
          <w:sz w:val="24"/>
          <w:szCs w:val="24"/>
          <w:lang w:val="tr-TR"/>
        </w:rPr>
      </w:pPr>
      <w:r w:rsidRPr="0078135E">
        <w:rPr>
          <w:b/>
          <w:sz w:val="24"/>
          <w:szCs w:val="24"/>
          <w:lang w:val="tr-TR"/>
        </w:rPr>
        <w:t>Intra-Industry Trade Patterns of Turkey: A Panel Study, Gazi Universitesi İktisadi İdari Bilimler Fakültesi Dergisi, Volume:5, No:3, Winter, 2003. (Dr. Nezir Köse ile ortak).</w:t>
      </w:r>
    </w:p>
    <w:p w14:paraId="72A2319B" w14:textId="77777777" w:rsidR="0078135E" w:rsidRPr="0078135E" w:rsidRDefault="0078135E" w:rsidP="0078135E">
      <w:pPr>
        <w:jc w:val="both"/>
        <w:rPr>
          <w:sz w:val="24"/>
          <w:szCs w:val="24"/>
          <w:lang w:val="tr-TR"/>
        </w:rPr>
      </w:pPr>
      <w:r w:rsidRPr="0078135E">
        <w:rPr>
          <w:sz w:val="24"/>
          <w:szCs w:val="24"/>
          <w:lang w:val="tr-TR"/>
        </w:rPr>
        <w:t>Bu çalışmada önce Türkiye’nin Gümrük Birliği’ne girmesinin Endüstri-İçi Ticaret Endeksinde bir ilerlemeye yol açıp açmadığı incelenmiştir. Ardından Adjusted Grubel-Lloyd indexi ve 2 haneli Standard Industrial Trade Classification kullanılarak  14 ülke ile Türkiye dış ticareti karşılaştırılmış ve kullanılan panel veri seti 1989-1999 yılları arasında analiz yapılmıştır.</w:t>
      </w:r>
    </w:p>
    <w:p w14:paraId="5355EB0A" w14:textId="77777777" w:rsidR="0078135E" w:rsidRPr="0078135E" w:rsidRDefault="0078135E" w:rsidP="0078135E">
      <w:pPr>
        <w:jc w:val="both"/>
        <w:rPr>
          <w:sz w:val="24"/>
          <w:szCs w:val="24"/>
          <w:lang w:val="tr-TR"/>
        </w:rPr>
      </w:pPr>
      <w:r w:rsidRPr="0078135E">
        <w:rPr>
          <w:sz w:val="24"/>
          <w:szCs w:val="24"/>
          <w:lang w:val="tr-TR"/>
        </w:rPr>
        <w:t>Bir çok ülke bazlı hipotezin IIT üzerindeki etkisi test edilmiştir.  Gelişmiş ülke olmanın pozitif etkisi, büyük ülke olmanın etkisi, tarafların coğrafi yakınlığı, ticaret engelleri (burada trade orientation index oluşturulmuş sonra bu endeks bağımsız değişkenler arasında kullanılmış).</w:t>
      </w:r>
    </w:p>
    <w:p w14:paraId="2226AF7C" w14:textId="77777777" w:rsidR="0078135E" w:rsidRPr="0078135E" w:rsidRDefault="0078135E" w:rsidP="0078135E">
      <w:pPr>
        <w:jc w:val="both"/>
        <w:rPr>
          <w:sz w:val="24"/>
          <w:szCs w:val="24"/>
          <w:lang w:val="tr-TR"/>
        </w:rPr>
      </w:pPr>
      <w:r w:rsidRPr="0078135E">
        <w:rPr>
          <w:sz w:val="24"/>
          <w:szCs w:val="24"/>
          <w:lang w:val="tr-TR"/>
        </w:rPr>
        <w:t>Ortalama gelir arttıkça IIT artmakta, gelir farklılığı arttıkça IIT azalmakta, uzaklık arttıkça Iıt azalmakta ve ticaret engelleri azaldıkça IIT artmaktadır.</w:t>
      </w:r>
    </w:p>
    <w:p w14:paraId="4126DB26" w14:textId="77777777" w:rsidR="0078135E" w:rsidRPr="0078135E" w:rsidRDefault="0078135E" w:rsidP="0078135E">
      <w:pPr>
        <w:jc w:val="both"/>
        <w:rPr>
          <w:sz w:val="24"/>
          <w:szCs w:val="24"/>
          <w:lang w:val="tr-TR"/>
        </w:rPr>
      </w:pPr>
      <w:r w:rsidRPr="0078135E">
        <w:rPr>
          <w:sz w:val="24"/>
          <w:szCs w:val="24"/>
          <w:lang w:val="tr-TR"/>
        </w:rPr>
        <w:t>Sonuçlar Türkiye açısından IIT’yi etkileyen tüm faktörlerin geçerli olduğunu beklenen işaretlerin teori ile uyumlu ve anlamlı çıktığını göstermesi bakımından önemlidir.</w:t>
      </w:r>
    </w:p>
    <w:p w14:paraId="0AB21600" w14:textId="77777777" w:rsidR="0078135E" w:rsidRPr="0078135E" w:rsidRDefault="0078135E" w:rsidP="0078135E">
      <w:pPr>
        <w:ind w:left="570"/>
        <w:jc w:val="both"/>
        <w:rPr>
          <w:sz w:val="24"/>
          <w:szCs w:val="24"/>
          <w:lang w:val="tr-TR"/>
        </w:rPr>
      </w:pPr>
    </w:p>
    <w:p w14:paraId="6D02C5A1" w14:textId="77777777" w:rsidR="0078135E" w:rsidRPr="0078135E" w:rsidRDefault="0078135E" w:rsidP="0078135E">
      <w:pPr>
        <w:jc w:val="both"/>
        <w:rPr>
          <w:b/>
          <w:sz w:val="24"/>
          <w:szCs w:val="24"/>
          <w:lang w:val="tr-TR"/>
        </w:rPr>
      </w:pPr>
      <w:r w:rsidRPr="0078135E">
        <w:rPr>
          <w:b/>
          <w:sz w:val="24"/>
          <w:szCs w:val="24"/>
          <w:lang w:val="tr-TR"/>
        </w:rPr>
        <w:t>Microeconomics Foundations of Keynesian Economics on Wage   Stickiness, Economic Approach, Gazi University, Quarterly Journal of the Economic Department, No: 37, Summer 2000, Volume: 11.</w:t>
      </w:r>
    </w:p>
    <w:p w14:paraId="1E64A435" w14:textId="77777777" w:rsidR="0078135E" w:rsidRPr="0078135E" w:rsidRDefault="0078135E" w:rsidP="0078135E">
      <w:pPr>
        <w:tabs>
          <w:tab w:val="num" w:pos="360"/>
        </w:tabs>
        <w:spacing w:before="100" w:beforeAutospacing="1" w:after="100" w:afterAutospacing="1"/>
        <w:jc w:val="both"/>
        <w:rPr>
          <w:sz w:val="24"/>
          <w:szCs w:val="24"/>
          <w:lang w:val="tr-TR"/>
        </w:rPr>
      </w:pPr>
      <w:r w:rsidRPr="0078135E">
        <w:rPr>
          <w:sz w:val="24"/>
          <w:szCs w:val="24"/>
          <w:lang w:val="tr-TR"/>
        </w:rPr>
        <w:t xml:space="preserve">Bu makale bir survey niteliğindedir. Özellikle son döenmde makro ekonomi literatüründe önem kazanan “makronun mikro temelleri” konusunda yapılan çalışmaların Keynezyen okullardaki kısmını bir arada sunması bakımından faydalı bir çalışmadır. Keynzeyan ekonomide ücretin hareketsiz oluşunu açıklayan “gizli anlaşma teorisi”, “etkin ücret teorisi”, adil ücret teorisi” gibi teorileri özetlemekte ve ampirik çalışmaların bu teorileri destekleyip desteklemediği ile ilgili çalışmaları da belirtmektedir. </w:t>
      </w:r>
    </w:p>
    <w:p w14:paraId="15FC3C54" w14:textId="77777777" w:rsidR="0078135E" w:rsidRPr="0078135E" w:rsidRDefault="0078135E" w:rsidP="0078135E">
      <w:pPr>
        <w:tabs>
          <w:tab w:val="num" w:pos="360"/>
        </w:tabs>
        <w:spacing w:before="100" w:beforeAutospacing="1" w:after="100" w:afterAutospacing="1"/>
        <w:jc w:val="both"/>
        <w:rPr>
          <w:sz w:val="24"/>
          <w:szCs w:val="24"/>
          <w:lang w:val="tr-TR"/>
        </w:rPr>
      </w:pPr>
      <w:r w:rsidRPr="0078135E">
        <w:rPr>
          <w:sz w:val="24"/>
          <w:szCs w:val="24"/>
          <w:lang w:val="tr-TR"/>
        </w:rPr>
        <w:t>Makro konuların mikro temelleri son yıllarda en çok konuşulan ve tartışılan konu olması bakımından geleneksel teorilerin yanında Türkiye’de  makro ekonomi derslerinde bu konuların kapsanması gerekmektedir. Çalışmada bu konuya dikkat çekmeye çalışmıştır.</w:t>
      </w:r>
    </w:p>
    <w:p w14:paraId="08A32967" w14:textId="77777777" w:rsidR="0078135E" w:rsidRPr="0078135E" w:rsidRDefault="0078135E" w:rsidP="0078135E">
      <w:pPr>
        <w:tabs>
          <w:tab w:val="num" w:pos="360"/>
        </w:tabs>
        <w:spacing w:before="100" w:beforeAutospacing="1" w:after="100" w:afterAutospacing="1"/>
        <w:jc w:val="both"/>
        <w:rPr>
          <w:sz w:val="24"/>
          <w:szCs w:val="24"/>
          <w:lang w:val="tr-TR"/>
        </w:rPr>
      </w:pPr>
    </w:p>
    <w:p w14:paraId="76780172" w14:textId="77777777" w:rsidR="0078135E" w:rsidRPr="0078135E" w:rsidRDefault="0078135E" w:rsidP="0078135E">
      <w:pPr>
        <w:spacing w:before="100" w:beforeAutospacing="1" w:after="100" w:afterAutospacing="1"/>
        <w:rPr>
          <w:b/>
          <w:sz w:val="24"/>
          <w:szCs w:val="24"/>
          <w:lang w:val="tr-TR"/>
        </w:rPr>
      </w:pPr>
      <w:r w:rsidRPr="0078135E">
        <w:rPr>
          <w:b/>
          <w:sz w:val="24"/>
          <w:szCs w:val="24"/>
          <w:lang w:val="tr-TR"/>
        </w:rPr>
        <w:t>The World Trade: A Historical Encyclopedia of Economics, Politics,Society, and Culture, M.E.Sharp Inc (6 tane ansiklopedisi maddesi, Industrialization,Inflation,Intellectual Property Rights, Steel,Tariff Barriers, Trademarks)</w:t>
      </w:r>
    </w:p>
    <w:p w14:paraId="74DC78FB" w14:textId="77777777" w:rsidR="0078135E" w:rsidRPr="0078135E" w:rsidRDefault="0078135E" w:rsidP="0078135E">
      <w:pPr>
        <w:spacing w:before="100" w:beforeAutospacing="1" w:after="100" w:afterAutospacing="1"/>
        <w:rPr>
          <w:b/>
          <w:sz w:val="24"/>
          <w:szCs w:val="24"/>
          <w:lang w:val="tr-TR"/>
        </w:rPr>
      </w:pPr>
      <w:r w:rsidRPr="0078135E">
        <w:rPr>
          <w:b/>
          <w:sz w:val="24"/>
          <w:szCs w:val="24"/>
          <w:lang w:val="tr-TR"/>
        </w:rPr>
        <w:t>Industrial Development in Turkey, Some Contemporary Issues, Wisdom House, Leeds, England, 2007 (Kitapta bölüm).</w:t>
      </w:r>
      <w:r w:rsidRPr="0078135E">
        <w:rPr>
          <w:b/>
          <w:sz w:val="24"/>
          <w:szCs w:val="24"/>
          <w:lang w:val="tr-TR"/>
        </w:rPr>
        <w:tab/>
        <w:t xml:space="preserve"> </w:t>
      </w:r>
    </w:p>
    <w:p w14:paraId="0ECC59B7" w14:textId="3EFC3A1D" w:rsidR="0078135E" w:rsidRPr="0078135E" w:rsidRDefault="0078135E" w:rsidP="0078135E">
      <w:pPr>
        <w:tabs>
          <w:tab w:val="num" w:pos="360"/>
        </w:tabs>
        <w:spacing w:before="100" w:beforeAutospacing="1" w:after="100" w:afterAutospacing="1"/>
        <w:jc w:val="both"/>
        <w:rPr>
          <w:sz w:val="24"/>
          <w:szCs w:val="24"/>
          <w:lang w:val="tr-TR"/>
        </w:rPr>
      </w:pPr>
      <w:r w:rsidRPr="0078135E">
        <w:rPr>
          <w:sz w:val="24"/>
          <w:szCs w:val="24"/>
          <w:lang w:val="tr-TR"/>
        </w:rPr>
        <w:t>Bu bölümde aday Türkiye’nin sanayileşme konusunda yaptıklarını tarihsel bir süreçte ele almakta, Türkiye’deki yabancı Yatırımları analiz etmekte, Özelleştirme ve bu konuda yapılanları tartışmakta ve bugün Türk sanayi sektörünün ulaştığı yeri ve sorunlarını ortaya koymaktadır.</w:t>
      </w:r>
    </w:p>
    <w:p w14:paraId="509A69CB" w14:textId="77777777" w:rsidR="0078135E" w:rsidRPr="0078135E" w:rsidRDefault="0078135E" w:rsidP="0078135E">
      <w:pPr>
        <w:tabs>
          <w:tab w:val="num" w:pos="360"/>
        </w:tabs>
        <w:spacing w:before="100" w:beforeAutospacing="1" w:after="100" w:afterAutospacing="1"/>
        <w:jc w:val="both"/>
        <w:rPr>
          <w:b/>
          <w:sz w:val="24"/>
          <w:szCs w:val="24"/>
          <w:lang w:val="tr-TR"/>
        </w:rPr>
      </w:pPr>
      <w:r w:rsidRPr="0078135E">
        <w:rPr>
          <w:b/>
          <w:sz w:val="24"/>
          <w:szCs w:val="24"/>
          <w:lang w:val="tr-TR"/>
        </w:rPr>
        <w:t xml:space="preserve">Adayın Diğer Yayınlarından  </w:t>
      </w:r>
    </w:p>
    <w:p w14:paraId="4ED95FF2" w14:textId="77777777" w:rsidR="0078135E" w:rsidRPr="0078135E" w:rsidRDefault="0078135E" w:rsidP="0078135E">
      <w:pPr>
        <w:jc w:val="both"/>
        <w:rPr>
          <w:sz w:val="24"/>
          <w:szCs w:val="24"/>
          <w:lang w:val="tr-TR" w:eastAsia="tr-TR"/>
        </w:rPr>
      </w:pPr>
      <w:r w:rsidRPr="0078135E">
        <w:rPr>
          <w:sz w:val="24"/>
          <w:szCs w:val="24"/>
          <w:lang w:val="tr-TR"/>
        </w:rPr>
        <w:t xml:space="preserve">Book Review of N. Ferguson (2010), </w:t>
      </w:r>
      <w:r w:rsidRPr="0078135E">
        <w:rPr>
          <w:sz w:val="24"/>
          <w:szCs w:val="24"/>
          <w:lang w:val="tr-TR" w:eastAsia="tr-TR"/>
        </w:rPr>
        <w:t>"The Ascent of Money, A Financial History of the World", Business History, Volume 52, Issue 2, pp. 356-358, Routledge,</w:t>
      </w:r>
      <w:r w:rsidRPr="0078135E">
        <w:rPr>
          <w:b/>
          <w:bCs/>
          <w:sz w:val="24"/>
          <w:szCs w:val="24"/>
          <w:lang w:val="tr-TR" w:eastAsia="tr-TR"/>
        </w:rPr>
        <w:t xml:space="preserve"> SSCI. </w:t>
      </w:r>
      <w:r w:rsidRPr="0078135E">
        <w:rPr>
          <w:bCs/>
          <w:sz w:val="24"/>
          <w:szCs w:val="24"/>
          <w:lang w:val="tr-TR" w:eastAsia="tr-TR"/>
        </w:rPr>
        <w:t>Önemlidir. Eleştirisi yayımlanan kitap en iyi satan kitaplar listesinde yer almış, Harvard Üniversitesi’nde ekonomi tarihi çalışan konunun en iyi uzmanlarından olan Nial Ferguson’un kitabıdır.</w:t>
      </w:r>
    </w:p>
    <w:p w14:paraId="0442A088" w14:textId="77777777" w:rsidR="0078135E" w:rsidRPr="0078135E" w:rsidRDefault="0078135E" w:rsidP="0078135E">
      <w:pPr>
        <w:jc w:val="both"/>
        <w:rPr>
          <w:sz w:val="24"/>
          <w:szCs w:val="24"/>
          <w:lang w:val="tr-TR" w:eastAsia="tr-TR"/>
        </w:rPr>
      </w:pPr>
    </w:p>
    <w:p w14:paraId="0B153E2D" w14:textId="77777777" w:rsidR="0078135E" w:rsidRPr="0078135E" w:rsidRDefault="0078135E" w:rsidP="0078135E">
      <w:pPr>
        <w:jc w:val="both"/>
        <w:rPr>
          <w:bCs/>
          <w:sz w:val="24"/>
          <w:szCs w:val="24"/>
          <w:lang w:val="tr-TR"/>
        </w:rPr>
      </w:pPr>
      <w:r w:rsidRPr="0078135E">
        <w:rPr>
          <w:bCs/>
          <w:sz w:val="24"/>
          <w:szCs w:val="24"/>
          <w:lang w:val="tr-TR"/>
        </w:rPr>
        <w:t>Yine adayın Dışa Açılan Türkiye’de Sanayinin Etkin Dönüşümü adlı İstanbul Ticaret Odası’nın yayımladığı “ Türkiye’nin Küreselleşmesi: Fırsatlar ve Tehditler, II. Cilt’de 2008’de yayımlanan makalesinde sanayi sektörünün bugünkü konumu, endüstri-içi ticaret endekslerine dayalı olarak verilmekte, ardından Türkiye’nin sanayileşme sürecinde yabancı sermayenin yeri, rölü ele alınmakta son olarak da Türkiye’nin dünya ile entegre olma yolunda ne kadar yol kat ettiğini göstermeye çalışmaktadır.</w:t>
      </w:r>
    </w:p>
    <w:p w14:paraId="48FF03BD" w14:textId="77777777" w:rsidR="0078135E" w:rsidRPr="0078135E" w:rsidRDefault="0078135E" w:rsidP="0078135E">
      <w:pPr>
        <w:spacing w:line="360" w:lineRule="auto"/>
        <w:jc w:val="both"/>
        <w:rPr>
          <w:sz w:val="24"/>
          <w:szCs w:val="24"/>
          <w:lang w:val="tr-TR"/>
        </w:rPr>
      </w:pPr>
    </w:p>
    <w:p w14:paraId="466C40BD" w14:textId="77777777" w:rsidR="0078135E" w:rsidRPr="0078135E" w:rsidRDefault="0078135E" w:rsidP="00C17076">
      <w:pPr>
        <w:jc w:val="both"/>
        <w:rPr>
          <w:b/>
          <w:sz w:val="22"/>
          <w:szCs w:val="22"/>
          <w:u w:val="single"/>
          <w:lang w:val="tr-TR"/>
        </w:rPr>
      </w:pPr>
    </w:p>
    <w:sectPr w:rsidR="0078135E" w:rsidRPr="0078135E">
      <w:footerReference w:type="default" r:id="rId10"/>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0A6B3" w14:textId="77777777" w:rsidR="00411755" w:rsidRDefault="00411755" w:rsidP="00BD08B2">
      <w:r>
        <w:separator/>
      </w:r>
    </w:p>
  </w:endnote>
  <w:endnote w:type="continuationSeparator" w:id="0">
    <w:p w14:paraId="7D099BA5" w14:textId="77777777" w:rsidR="00411755" w:rsidRDefault="00411755" w:rsidP="00BD0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3405756"/>
      <w:docPartObj>
        <w:docPartGallery w:val="Page Numbers (Bottom of Page)"/>
        <w:docPartUnique/>
      </w:docPartObj>
    </w:sdtPr>
    <w:sdtEndPr>
      <w:rPr>
        <w:noProof/>
      </w:rPr>
    </w:sdtEndPr>
    <w:sdtContent>
      <w:p w14:paraId="2D5B4D67" w14:textId="1C998839" w:rsidR="008A6816" w:rsidRDefault="008A6816">
        <w:pPr>
          <w:pStyle w:val="AltBilgi"/>
          <w:jc w:val="center"/>
        </w:pPr>
        <w:r>
          <w:fldChar w:fldCharType="begin"/>
        </w:r>
        <w:r>
          <w:instrText xml:space="preserve"> PAGE   \* MERGEFORMAT </w:instrText>
        </w:r>
        <w:r>
          <w:fldChar w:fldCharType="separate"/>
        </w:r>
        <w:r>
          <w:rPr>
            <w:noProof/>
          </w:rPr>
          <w:t>2</w:t>
        </w:r>
        <w:r>
          <w:rPr>
            <w:noProof/>
          </w:rPr>
          <w:fldChar w:fldCharType="end"/>
        </w:r>
      </w:p>
    </w:sdtContent>
  </w:sdt>
  <w:p w14:paraId="3A4FF4B6" w14:textId="77777777" w:rsidR="008A6816" w:rsidRDefault="008A68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42D60" w14:textId="77777777" w:rsidR="00411755" w:rsidRDefault="00411755" w:rsidP="00BD08B2">
      <w:r>
        <w:separator/>
      </w:r>
    </w:p>
  </w:footnote>
  <w:footnote w:type="continuationSeparator" w:id="0">
    <w:p w14:paraId="64378694" w14:textId="77777777" w:rsidR="00411755" w:rsidRDefault="00411755" w:rsidP="00BD0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7003"/>
    <w:multiLevelType w:val="hybridMultilevel"/>
    <w:tmpl w:val="CE6CAD7E"/>
    <w:lvl w:ilvl="0" w:tplc="041F0001">
      <w:start w:val="1"/>
      <w:numFmt w:val="bullet"/>
      <w:lvlText w:val=""/>
      <w:lvlJc w:val="left"/>
      <w:pPr>
        <w:ind w:left="2520" w:hanging="360"/>
      </w:pPr>
      <w:rPr>
        <w:rFonts w:ascii="Symbol" w:hAnsi="Symbol"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1" w15:restartNumberingAfterBreak="0">
    <w:nsid w:val="04FB4F9E"/>
    <w:multiLevelType w:val="hybridMultilevel"/>
    <w:tmpl w:val="616024C4"/>
    <w:lvl w:ilvl="0" w:tplc="041F0001">
      <w:start w:val="1"/>
      <w:numFmt w:val="bullet"/>
      <w:lvlText w:val=""/>
      <w:lvlJc w:val="left"/>
      <w:pPr>
        <w:ind w:left="2520" w:hanging="360"/>
      </w:pPr>
      <w:rPr>
        <w:rFonts w:ascii="Symbol" w:hAnsi="Symbol"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2" w15:restartNumberingAfterBreak="0">
    <w:nsid w:val="0F0E3A93"/>
    <w:multiLevelType w:val="singleLevel"/>
    <w:tmpl w:val="0C090017"/>
    <w:lvl w:ilvl="0">
      <w:start w:val="1"/>
      <w:numFmt w:val="lowerLetter"/>
      <w:lvlText w:val="%1)"/>
      <w:lvlJc w:val="left"/>
      <w:pPr>
        <w:tabs>
          <w:tab w:val="num" w:pos="360"/>
        </w:tabs>
        <w:ind w:left="360" w:hanging="360"/>
      </w:pPr>
      <w:rPr>
        <w:rFonts w:hint="default"/>
      </w:rPr>
    </w:lvl>
  </w:abstractNum>
  <w:abstractNum w:abstractNumId="3" w15:restartNumberingAfterBreak="0">
    <w:nsid w:val="12C53A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657D0E"/>
    <w:multiLevelType w:val="singleLevel"/>
    <w:tmpl w:val="0C090017"/>
    <w:lvl w:ilvl="0">
      <w:start w:val="1"/>
      <w:numFmt w:val="lowerLetter"/>
      <w:lvlText w:val="%1)"/>
      <w:lvlJc w:val="left"/>
      <w:pPr>
        <w:tabs>
          <w:tab w:val="num" w:pos="360"/>
        </w:tabs>
        <w:ind w:left="360" w:hanging="360"/>
      </w:pPr>
      <w:rPr>
        <w:rFonts w:hint="default"/>
      </w:rPr>
    </w:lvl>
  </w:abstractNum>
  <w:abstractNum w:abstractNumId="5" w15:restartNumberingAfterBreak="0">
    <w:nsid w:val="160863EB"/>
    <w:multiLevelType w:val="hybridMultilevel"/>
    <w:tmpl w:val="E2F0C83A"/>
    <w:lvl w:ilvl="0" w:tplc="041F0001">
      <w:start w:val="1"/>
      <w:numFmt w:val="bullet"/>
      <w:lvlText w:val=""/>
      <w:lvlJc w:val="left"/>
      <w:pPr>
        <w:ind w:left="2520" w:hanging="360"/>
      </w:pPr>
      <w:rPr>
        <w:rFonts w:ascii="Symbol" w:hAnsi="Symbol"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6" w15:restartNumberingAfterBreak="0">
    <w:nsid w:val="31472A0D"/>
    <w:multiLevelType w:val="hybridMultilevel"/>
    <w:tmpl w:val="E766F9F8"/>
    <w:lvl w:ilvl="0" w:tplc="041F0001">
      <w:start w:val="1"/>
      <w:numFmt w:val="bullet"/>
      <w:lvlText w:val=""/>
      <w:lvlJc w:val="left"/>
      <w:pPr>
        <w:ind w:left="2313" w:hanging="360"/>
      </w:pPr>
      <w:rPr>
        <w:rFonts w:ascii="Symbol" w:hAnsi="Symbol" w:hint="default"/>
      </w:rPr>
    </w:lvl>
    <w:lvl w:ilvl="1" w:tplc="041F0003" w:tentative="1">
      <w:start w:val="1"/>
      <w:numFmt w:val="bullet"/>
      <w:lvlText w:val="o"/>
      <w:lvlJc w:val="left"/>
      <w:pPr>
        <w:ind w:left="3033" w:hanging="360"/>
      </w:pPr>
      <w:rPr>
        <w:rFonts w:ascii="Courier New" w:hAnsi="Courier New" w:cs="Courier New" w:hint="default"/>
      </w:rPr>
    </w:lvl>
    <w:lvl w:ilvl="2" w:tplc="041F0005" w:tentative="1">
      <w:start w:val="1"/>
      <w:numFmt w:val="bullet"/>
      <w:lvlText w:val=""/>
      <w:lvlJc w:val="left"/>
      <w:pPr>
        <w:ind w:left="3753" w:hanging="360"/>
      </w:pPr>
      <w:rPr>
        <w:rFonts w:ascii="Wingdings" w:hAnsi="Wingdings" w:hint="default"/>
      </w:rPr>
    </w:lvl>
    <w:lvl w:ilvl="3" w:tplc="041F0001" w:tentative="1">
      <w:start w:val="1"/>
      <w:numFmt w:val="bullet"/>
      <w:lvlText w:val=""/>
      <w:lvlJc w:val="left"/>
      <w:pPr>
        <w:ind w:left="4473" w:hanging="360"/>
      </w:pPr>
      <w:rPr>
        <w:rFonts w:ascii="Symbol" w:hAnsi="Symbol" w:hint="default"/>
      </w:rPr>
    </w:lvl>
    <w:lvl w:ilvl="4" w:tplc="041F0003" w:tentative="1">
      <w:start w:val="1"/>
      <w:numFmt w:val="bullet"/>
      <w:lvlText w:val="o"/>
      <w:lvlJc w:val="left"/>
      <w:pPr>
        <w:ind w:left="5193" w:hanging="360"/>
      </w:pPr>
      <w:rPr>
        <w:rFonts w:ascii="Courier New" w:hAnsi="Courier New" w:cs="Courier New" w:hint="default"/>
      </w:rPr>
    </w:lvl>
    <w:lvl w:ilvl="5" w:tplc="041F0005" w:tentative="1">
      <w:start w:val="1"/>
      <w:numFmt w:val="bullet"/>
      <w:lvlText w:val=""/>
      <w:lvlJc w:val="left"/>
      <w:pPr>
        <w:ind w:left="5913" w:hanging="360"/>
      </w:pPr>
      <w:rPr>
        <w:rFonts w:ascii="Wingdings" w:hAnsi="Wingdings" w:hint="default"/>
      </w:rPr>
    </w:lvl>
    <w:lvl w:ilvl="6" w:tplc="041F0001" w:tentative="1">
      <w:start w:val="1"/>
      <w:numFmt w:val="bullet"/>
      <w:lvlText w:val=""/>
      <w:lvlJc w:val="left"/>
      <w:pPr>
        <w:ind w:left="6633" w:hanging="360"/>
      </w:pPr>
      <w:rPr>
        <w:rFonts w:ascii="Symbol" w:hAnsi="Symbol" w:hint="default"/>
      </w:rPr>
    </w:lvl>
    <w:lvl w:ilvl="7" w:tplc="041F0003" w:tentative="1">
      <w:start w:val="1"/>
      <w:numFmt w:val="bullet"/>
      <w:lvlText w:val="o"/>
      <w:lvlJc w:val="left"/>
      <w:pPr>
        <w:ind w:left="7353" w:hanging="360"/>
      </w:pPr>
      <w:rPr>
        <w:rFonts w:ascii="Courier New" w:hAnsi="Courier New" w:cs="Courier New" w:hint="default"/>
      </w:rPr>
    </w:lvl>
    <w:lvl w:ilvl="8" w:tplc="041F0005" w:tentative="1">
      <w:start w:val="1"/>
      <w:numFmt w:val="bullet"/>
      <w:lvlText w:val=""/>
      <w:lvlJc w:val="left"/>
      <w:pPr>
        <w:ind w:left="8073" w:hanging="360"/>
      </w:pPr>
      <w:rPr>
        <w:rFonts w:ascii="Wingdings" w:hAnsi="Wingdings" w:hint="default"/>
      </w:rPr>
    </w:lvl>
  </w:abstractNum>
  <w:abstractNum w:abstractNumId="7" w15:restartNumberingAfterBreak="0">
    <w:nsid w:val="3AB32D36"/>
    <w:multiLevelType w:val="hybridMultilevel"/>
    <w:tmpl w:val="6630B840"/>
    <w:lvl w:ilvl="0" w:tplc="0C09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795854"/>
    <w:multiLevelType w:val="hybridMultilevel"/>
    <w:tmpl w:val="A70C13AA"/>
    <w:lvl w:ilvl="0" w:tplc="041F0001">
      <w:start w:val="1"/>
      <w:numFmt w:val="bullet"/>
      <w:lvlText w:val=""/>
      <w:lvlJc w:val="left"/>
      <w:pPr>
        <w:ind w:left="2520" w:hanging="360"/>
      </w:pPr>
      <w:rPr>
        <w:rFonts w:ascii="Symbol" w:hAnsi="Symbol"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9" w15:restartNumberingAfterBreak="0">
    <w:nsid w:val="3F543CA2"/>
    <w:multiLevelType w:val="hybridMultilevel"/>
    <w:tmpl w:val="83247102"/>
    <w:lvl w:ilvl="0" w:tplc="041F0001">
      <w:start w:val="1"/>
      <w:numFmt w:val="bullet"/>
      <w:lvlText w:val=""/>
      <w:lvlJc w:val="left"/>
      <w:pPr>
        <w:ind w:left="2520" w:hanging="360"/>
      </w:pPr>
      <w:rPr>
        <w:rFonts w:ascii="Symbol" w:hAnsi="Symbol"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10" w15:restartNumberingAfterBreak="0">
    <w:nsid w:val="41FC224C"/>
    <w:multiLevelType w:val="hybridMultilevel"/>
    <w:tmpl w:val="D3B2CF1A"/>
    <w:lvl w:ilvl="0" w:tplc="041F0001">
      <w:start w:val="1"/>
      <w:numFmt w:val="bullet"/>
      <w:lvlText w:val=""/>
      <w:lvlJc w:val="left"/>
      <w:pPr>
        <w:ind w:left="2880" w:hanging="360"/>
      </w:pPr>
      <w:rPr>
        <w:rFonts w:ascii="Symbol" w:hAnsi="Symbol" w:hint="default"/>
      </w:rPr>
    </w:lvl>
    <w:lvl w:ilvl="1" w:tplc="041F0003" w:tentative="1">
      <w:start w:val="1"/>
      <w:numFmt w:val="bullet"/>
      <w:lvlText w:val="o"/>
      <w:lvlJc w:val="left"/>
      <w:pPr>
        <w:ind w:left="3600" w:hanging="360"/>
      </w:pPr>
      <w:rPr>
        <w:rFonts w:ascii="Courier New" w:hAnsi="Courier New" w:cs="Courier New" w:hint="default"/>
      </w:rPr>
    </w:lvl>
    <w:lvl w:ilvl="2" w:tplc="041F0005" w:tentative="1">
      <w:start w:val="1"/>
      <w:numFmt w:val="bullet"/>
      <w:lvlText w:val=""/>
      <w:lvlJc w:val="left"/>
      <w:pPr>
        <w:ind w:left="4320" w:hanging="360"/>
      </w:pPr>
      <w:rPr>
        <w:rFonts w:ascii="Wingdings" w:hAnsi="Wingdings" w:hint="default"/>
      </w:rPr>
    </w:lvl>
    <w:lvl w:ilvl="3" w:tplc="041F0001" w:tentative="1">
      <w:start w:val="1"/>
      <w:numFmt w:val="bullet"/>
      <w:lvlText w:val=""/>
      <w:lvlJc w:val="left"/>
      <w:pPr>
        <w:ind w:left="5040" w:hanging="360"/>
      </w:pPr>
      <w:rPr>
        <w:rFonts w:ascii="Symbol" w:hAnsi="Symbol" w:hint="default"/>
      </w:rPr>
    </w:lvl>
    <w:lvl w:ilvl="4" w:tplc="041F0003" w:tentative="1">
      <w:start w:val="1"/>
      <w:numFmt w:val="bullet"/>
      <w:lvlText w:val="o"/>
      <w:lvlJc w:val="left"/>
      <w:pPr>
        <w:ind w:left="5760" w:hanging="360"/>
      </w:pPr>
      <w:rPr>
        <w:rFonts w:ascii="Courier New" w:hAnsi="Courier New" w:cs="Courier New" w:hint="default"/>
      </w:rPr>
    </w:lvl>
    <w:lvl w:ilvl="5" w:tplc="041F0005" w:tentative="1">
      <w:start w:val="1"/>
      <w:numFmt w:val="bullet"/>
      <w:lvlText w:val=""/>
      <w:lvlJc w:val="left"/>
      <w:pPr>
        <w:ind w:left="6480" w:hanging="360"/>
      </w:pPr>
      <w:rPr>
        <w:rFonts w:ascii="Wingdings" w:hAnsi="Wingdings" w:hint="default"/>
      </w:rPr>
    </w:lvl>
    <w:lvl w:ilvl="6" w:tplc="041F0001" w:tentative="1">
      <w:start w:val="1"/>
      <w:numFmt w:val="bullet"/>
      <w:lvlText w:val=""/>
      <w:lvlJc w:val="left"/>
      <w:pPr>
        <w:ind w:left="7200" w:hanging="360"/>
      </w:pPr>
      <w:rPr>
        <w:rFonts w:ascii="Symbol" w:hAnsi="Symbol" w:hint="default"/>
      </w:rPr>
    </w:lvl>
    <w:lvl w:ilvl="7" w:tplc="041F0003" w:tentative="1">
      <w:start w:val="1"/>
      <w:numFmt w:val="bullet"/>
      <w:lvlText w:val="o"/>
      <w:lvlJc w:val="left"/>
      <w:pPr>
        <w:ind w:left="7920" w:hanging="360"/>
      </w:pPr>
      <w:rPr>
        <w:rFonts w:ascii="Courier New" w:hAnsi="Courier New" w:cs="Courier New" w:hint="default"/>
      </w:rPr>
    </w:lvl>
    <w:lvl w:ilvl="8" w:tplc="041F0005" w:tentative="1">
      <w:start w:val="1"/>
      <w:numFmt w:val="bullet"/>
      <w:lvlText w:val=""/>
      <w:lvlJc w:val="left"/>
      <w:pPr>
        <w:ind w:left="8640" w:hanging="360"/>
      </w:pPr>
      <w:rPr>
        <w:rFonts w:ascii="Wingdings" w:hAnsi="Wingdings" w:hint="default"/>
      </w:rPr>
    </w:lvl>
  </w:abstractNum>
  <w:abstractNum w:abstractNumId="11" w15:restartNumberingAfterBreak="0">
    <w:nsid w:val="44693695"/>
    <w:multiLevelType w:val="singleLevel"/>
    <w:tmpl w:val="0C090017"/>
    <w:lvl w:ilvl="0">
      <w:start w:val="1"/>
      <w:numFmt w:val="lowerLetter"/>
      <w:lvlText w:val="%1)"/>
      <w:lvlJc w:val="left"/>
      <w:pPr>
        <w:tabs>
          <w:tab w:val="num" w:pos="360"/>
        </w:tabs>
        <w:ind w:left="360" w:hanging="360"/>
      </w:pPr>
    </w:lvl>
  </w:abstractNum>
  <w:abstractNum w:abstractNumId="12" w15:restartNumberingAfterBreak="0">
    <w:nsid w:val="47194916"/>
    <w:multiLevelType w:val="hybridMultilevel"/>
    <w:tmpl w:val="03A2B2E6"/>
    <w:lvl w:ilvl="0" w:tplc="0C090001">
      <w:start w:val="1"/>
      <w:numFmt w:val="bullet"/>
      <w:lvlText w:val=""/>
      <w:lvlJc w:val="left"/>
      <w:pPr>
        <w:tabs>
          <w:tab w:val="num" w:pos="1800"/>
        </w:tabs>
        <w:ind w:left="1800" w:hanging="360"/>
      </w:pPr>
      <w:rPr>
        <w:rFonts w:ascii="Symbol" w:hAnsi="Symbol" w:hint="default"/>
      </w:rPr>
    </w:lvl>
    <w:lvl w:ilvl="1" w:tplc="041F0003" w:tentative="1">
      <w:start w:val="1"/>
      <w:numFmt w:val="bullet"/>
      <w:lvlText w:val="o"/>
      <w:lvlJc w:val="left"/>
      <w:pPr>
        <w:tabs>
          <w:tab w:val="num" w:pos="2880"/>
        </w:tabs>
        <w:ind w:left="2880" w:hanging="360"/>
      </w:pPr>
      <w:rPr>
        <w:rFonts w:ascii="Courier New" w:hAnsi="Courier New" w:cs="Courier New" w:hint="default"/>
      </w:rPr>
    </w:lvl>
    <w:lvl w:ilvl="2" w:tplc="041F0005" w:tentative="1">
      <w:start w:val="1"/>
      <w:numFmt w:val="bullet"/>
      <w:lvlText w:val=""/>
      <w:lvlJc w:val="left"/>
      <w:pPr>
        <w:tabs>
          <w:tab w:val="num" w:pos="3600"/>
        </w:tabs>
        <w:ind w:left="3600" w:hanging="360"/>
      </w:pPr>
      <w:rPr>
        <w:rFonts w:ascii="Wingdings" w:hAnsi="Wingdings" w:hint="default"/>
      </w:rPr>
    </w:lvl>
    <w:lvl w:ilvl="3" w:tplc="041F0001" w:tentative="1">
      <w:start w:val="1"/>
      <w:numFmt w:val="bullet"/>
      <w:lvlText w:val=""/>
      <w:lvlJc w:val="left"/>
      <w:pPr>
        <w:tabs>
          <w:tab w:val="num" w:pos="4320"/>
        </w:tabs>
        <w:ind w:left="4320" w:hanging="360"/>
      </w:pPr>
      <w:rPr>
        <w:rFonts w:ascii="Symbol" w:hAnsi="Symbol" w:hint="default"/>
      </w:rPr>
    </w:lvl>
    <w:lvl w:ilvl="4" w:tplc="041F0003" w:tentative="1">
      <w:start w:val="1"/>
      <w:numFmt w:val="bullet"/>
      <w:lvlText w:val="o"/>
      <w:lvlJc w:val="left"/>
      <w:pPr>
        <w:tabs>
          <w:tab w:val="num" w:pos="5040"/>
        </w:tabs>
        <w:ind w:left="5040" w:hanging="360"/>
      </w:pPr>
      <w:rPr>
        <w:rFonts w:ascii="Courier New" w:hAnsi="Courier New" w:cs="Courier New" w:hint="default"/>
      </w:rPr>
    </w:lvl>
    <w:lvl w:ilvl="5" w:tplc="041F0005" w:tentative="1">
      <w:start w:val="1"/>
      <w:numFmt w:val="bullet"/>
      <w:lvlText w:val=""/>
      <w:lvlJc w:val="left"/>
      <w:pPr>
        <w:tabs>
          <w:tab w:val="num" w:pos="5760"/>
        </w:tabs>
        <w:ind w:left="5760" w:hanging="360"/>
      </w:pPr>
      <w:rPr>
        <w:rFonts w:ascii="Wingdings" w:hAnsi="Wingdings" w:hint="default"/>
      </w:rPr>
    </w:lvl>
    <w:lvl w:ilvl="6" w:tplc="041F0001" w:tentative="1">
      <w:start w:val="1"/>
      <w:numFmt w:val="bullet"/>
      <w:lvlText w:val=""/>
      <w:lvlJc w:val="left"/>
      <w:pPr>
        <w:tabs>
          <w:tab w:val="num" w:pos="6480"/>
        </w:tabs>
        <w:ind w:left="6480" w:hanging="360"/>
      </w:pPr>
      <w:rPr>
        <w:rFonts w:ascii="Symbol" w:hAnsi="Symbol" w:hint="default"/>
      </w:rPr>
    </w:lvl>
    <w:lvl w:ilvl="7" w:tplc="041F0003" w:tentative="1">
      <w:start w:val="1"/>
      <w:numFmt w:val="bullet"/>
      <w:lvlText w:val="o"/>
      <w:lvlJc w:val="left"/>
      <w:pPr>
        <w:tabs>
          <w:tab w:val="num" w:pos="7200"/>
        </w:tabs>
        <w:ind w:left="7200" w:hanging="360"/>
      </w:pPr>
      <w:rPr>
        <w:rFonts w:ascii="Courier New" w:hAnsi="Courier New" w:cs="Courier New" w:hint="default"/>
      </w:rPr>
    </w:lvl>
    <w:lvl w:ilvl="8" w:tplc="041F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476524C6"/>
    <w:multiLevelType w:val="hybridMultilevel"/>
    <w:tmpl w:val="DB9A3AC2"/>
    <w:lvl w:ilvl="0" w:tplc="041F0001">
      <w:start w:val="1"/>
      <w:numFmt w:val="bullet"/>
      <w:lvlText w:val=""/>
      <w:lvlJc w:val="left"/>
      <w:pPr>
        <w:ind w:left="2520" w:hanging="360"/>
      </w:pPr>
      <w:rPr>
        <w:rFonts w:ascii="Symbol" w:hAnsi="Symbol"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14" w15:restartNumberingAfterBreak="0">
    <w:nsid w:val="4A793E70"/>
    <w:multiLevelType w:val="singleLevel"/>
    <w:tmpl w:val="0C090017"/>
    <w:lvl w:ilvl="0">
      <w:start w:val="1"/>
      <w:numFmt w:val="lowerLetter"/>
      <w:lvlText w:val="%1)"/>
      <w:lvlJc w:val="left"/>
      <w:pPr>
        <w:tabs>
          <w:tab w:val="num" w:pos="360"/>
        </w:tabs>
        <w:ind w:left="360" w:hanging="360"/>
      </w:pPr>
      <w:rPr>
        <w:rFonts w:hint="default"/>
      </w:rPr>
    </w:lvl>
  </w:abstractNum>
  <w:abstractNum w:abstractNumId="15" w15:restartNumberingAfterBreak="0">
    <w:nsid w:val="4E2C226F"/>
    <w:multiLevelType w:val="hybridMultilevel"/>
    <w:tmpl w:val="7C50915C"/>
    <w:lvl w:ilvl="0" w:tplc="041F0001">
      <w:start w:val="1"/>
      <w:numFmt w:val="bullet"/>
      <w:lvlText w:val=""/>
      <w:lvlJc w:val="left"/>
      <w:pPr>
        <w:ind w:left="2520" w:hanging="360"/>
      </w:pPr>
      <w:rPr>
        <w:rFonts w:ascii="Symbol" w:hAnsi="Symbol"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16" w15:restartNumberingAfterBreak="0">
    <w:nsid w:val="589C26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8A32919"/>
    <w:multiLevelType w:val="singleLevel"/>
    <w:tmpl w:val="0C090017"/>
    <w:lvl w:ilvl="0">
      <w:start w:val="1"/>
      <w:numFmt w:val="lowerLetter"/>
      <w:lvlText w:val="%1)"/>
      <w:lvlJc w:val="left"/>
      <w:pPr>
        <w:tabs>
          <w:tab w:val="num" w:pos="360"/>
        </w:tabs>
        <w:ind w:left="360" w:hanging="360"/>
      </w:pPr>
    </w:lvl>
  </w:abstractNum>
  <w:abstractNum w:abstractNumId="18" w15:restartNumberingAfterBreak="0">
    <w:nsid w:val="6BB70940"/>
    <w:multiLevelType w:val="hybridMultilevel"/>
    <w:tmpl w:val="8FFC27CC"/>
    <w:lvl w:ilvl="0" w:tplc="041F0001">
      <w:start w:val="1"/>
      <w:numFmt w:val="bullet"/>
      <w:lvlText w:val=""/>
      <w:lvlJc w:val="left"/>
      <w:pPr>
        <w:ind w:left="1800" w:hanging="360"/>
      </w:pPr>
      <w:rPr>
        <w:rFonts w:ascii="Symbol" w:hAnsi="Symbol" w:hint="default"/>
      </w:rPr>
    </w:lvl>
    <w:lvl w:ilvl="1" w:tplc="041F0003">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9" w15:restartNumberingAfterBreak="0">
    <w:nsid w:val="6D885980"/>
    <w:multiLevelType w:val="hybridMultilevel"/>
    <w:tmpl w:val="87B476E4"/>
    <w:lvl w:ilvl="0" w:tplc="041F0001">
      <w:start w:val="1"/>
      <w:numFmt w:val="bullet"/>
      <w:lvlText w:val=""/>
      <w:lvlJc w:val="left"/>
      <w:pPr>
        <w:ind w:left="2880" w:hanging="360"/>
      </w:pPr>
      <w:rPr>
        <w:rFonts w:ascii="Symbol" w:hAnsi="Symbol" w:hint="default"/>
      </w:rPr>
    </w:lvl>
    <w:lvl w:ilvl="1" w:tplc="041F0003" w:tentative="1">
      <w:start w:val="1"/>
      <w:numFmt w:val="bullet"/>
      <w:lvlText w:val="o"/>
      <w:lvlJc w:val="left"/>
      <w:pPr>
        <w:ind w:left="3600" w:hanging="360"/>
      </w:pPr>
      <w:rPr>
        <w:rFonts w:ascii="Courier New" w:hAnsi="Courier New" w:cs="Courier New" w:hint="default"/>
      </w:rPr>
    </w:lvl>
    <w:lvl w:ilvl="2" w:tplc="041F0005" w:tentative="1">
      <w:start w:val="1"/>
      <w:numFmt w:val="bullet"/>
      <w:lvlText w:val=""/>
      <w:lvlJc w:val="left"/>
      <w:pPr>
        <w:ind w:left="4320" w:hanging="360"/>
      </w:pPr>
      <w:rPr>
        <w:rFonts w:ascii="Wingdings" w:hAnsi="Wingdings" w:hint="default"/>
      </w:rPr>
    </w:lvl>
    <w:lvl w:ilvl="3" w:tplc="041F0001" w:tentative="1">
      <w:start w:val="1"/>
      <w:numFmt w:val="bullet"/>
      <w:lvlText w:val=""/>
      <w:lvlJc w:val="left"/>
      <w:pPr>
        <w:ind w:left="5040" w:hanging="360"/>
      </w:pPr>
      <w:rPr>
        <w:rFonts w:ascii="Symbol" w:hAnsi="Symbol" w:hint="default"/>
      </w:rPr>
    </w:lvl>
    <w:lvl w:ilvl="4" w:tplc="041F0003" w:tentative="1">
      <w:start w:val="1"/>
      <w:numFmt w:val="bullet"/>
      <w:lvlText w:val="o"/>
      <w:lvlJc w:val="left"/>
      <w:pPr>
        <w:ind w:left="5760" w:hanging="360"/>
      </w:pPr>
      <w:rPr>
        <w:rFonts w:ascii="Courier New" w:hAnsi="Courier New" w:cs="Courier New" w:hint="default"/>
      </w:rPr>
    </w:lvl>
    <w:lvl w:ilvl="5" w:tplc="041F0005" w:tentative="1">
      <w:start w:val="1"/>
      <w:numFmt w:val="bullet"/>
      <w:lvlText w:val=""/>
      <w:lvlJc w:val="left"/>
      <w:pPr>
        <w:ind w:left="6480" w:hanging="360"/>
      </w:pPr>
      <w:rPr>
        <w:rFonts w:ascii="Wingdings" w:hAnsi="Wingdings" w:hint="default"/>
      </w:rPr>
    </w:lvl>
    <w:lvl w:ilvl="6" w:tplc="041F0001" w:tentative="1">
      <w:start w:val="1"/>
      <w:numFmt w:val="bullet"/>
      <w:lvlText w:val=""/>
      <w:lvlJc w:val="left"/>
      <w:pPr>
        <w:ind w:left="7200" w:hanging="360"/>
      </w:pPr>
      <w:rPr>
        <w:rFonts w:ascii="Symbol" w:hAnsi="Symbol" w:hint="default"/>
      </w:rPr>
    </w:lvl>
    <w:lvl w:ilvl="7" w:tplc="041F0003" w:tentative="1">
      <w:start w:val="1"/>
      <w:numFmt w:val="bullet"/>
      <w:lvlText w:val="o"/>
      <w:lvlJc w:val="left"/>
      <w:pPr>
        <w:ind w:left="7920" w:hanging="360"/>
      </w:pPr>
      <w:rPr>
        <w:rFonts w:ascii="Courier New" w:hAnsi="Courier New" w:cs="Courier New" w:hint="default"/>
      </w:rPr>
    </w:lvl>
    <w:lvl w:ilvl="8" w:tplc="041F0005" w:tentative="1">
      <w:start w:val="1"/>
      <w:numFmt w:val="bullet"/>
      <w:lvlText w:val=""/>
      <w:lvlJc w:val="left"/>
      <w:pPr>
        <w:ind w:left="8640" w:hanging="360"/>
      </w:pPr>
      <w:rPr>
        <w:rFonts w:ascii="Wingdings" w:hAnsi="Wingdings" w:hint="default"/>
      </w:rPr>
    </w:lvl>
  </w:abstractNum>
  <w:abstractNum w:abstractNumId="20" w15:restartNumberingAfterBreak="0">
    <w:nsid w:val="6ED77E5F"/>
    <w:multiLevelType w:val="singleLevel"/>
    <w:tmpl w:val="0C090017"/>
    <w:lvl w:ilvl="0">
      <w:start w:val="1"/>
      <w:numFmt w:val="lowerLetter"/>
      <w:lvlText w:val="%1)"/>
      <w:lvlJc w:val="left"/>
      <w:pPr>
        <w:tabs>
          <w:tab w:val="num" w:pos="360"/>
        </w:tabs>
        <w:ind w:left="360" w:hanging="360"/>
      </w:pPr>
    </w:lvl>
  </w:abstractNum>
  <w:abstractNum w:abstractNumId="21" w15:restartNumberingAfterBreak="0">
    <w:nsid w:val="72127BE9"/>
    <w:multiLevelType w:val="hybridMultilevel"/>
    <w:tmpl w:val="F9C496E2"/>
    <w:lvl w:ilvl="0" w:tplc="041F0001">
      <w:start w:val="1"/>
      <w:numFmt w:val="bullet"/>
      <w:lvlText w:val=""/>
      <w:lvlJc w:val="left"/>
      <w:pPr>
        <w:ind w:left="2520" w:hanging="360"/>
      </w:pPr>
      <w:rPr>
        <w:rFonts w:ascii="Symbol" w:hAnsi="Symbol"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22" w15:restartNumberingAfterBreak="0">
    <w:nsid w:val="748A14AF"/>
    <w:multiLevelType w:val="hybridMultilevel"/>
    <w:tmpl w:val="4D5C2F76"/>
    <w:lvl w:ilvl="0" w:tplc="041F0001">
      <w:start w:val="1"/>
      <w:numFmt w:val="bullet"/>
      <w:lvlText w:val=""/>
      <w:lvlJc w:val="left"/>
      <w:pPr>
        <w:ind w:left="2520" w:hanging="360"/>
      </w:pPr>
      <w:rPr>
        <w:rFonts w:ascii="Symbol" w:hAnsi="Symbol"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23" w15:restartNumberingAfterBreak="0">
    <w:nsid w:val="7A6A7F07"/>
    <w:multiLevelType w:val="hybridMultilevel"/>
    <w:tmpl w:val="F962DC4C"/>
    <w:lvl w:ilvl="0" w:tplc="041F0001">
      <w:start w:val="1"/>
      <w:numFmt w:val="bullet"/>
      <w:lvlText w:val=""/>
      <w:lvlJc w:val="left"/>
      <w:pPr>
        <w:ind w:left="2520" w:hanging="360"/>
      </w:pPr>
      <w:rPr>
        <w:rFonts w:ascii="Symbol" w:hAnsi="Symbol"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24" w15:restartNumberingAfterBreak="0">
    <w:nsid w:val="7DC662D9"/>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4"/>
  </w:num>
  <w:num w:numId="3">
    <w:abstractNumId w:val="16"/>
  </w:num>
  <w:num w:numId="4">
    <w:abstractNumId w:val="17"/>
  </w:num>
  <w:num w:numId="5">
    <w:abstractNumId w:val="20"/>
  </w:num>
  <w:num w:numId="6">
    <w:abstractNumId w:val="11"/>
  </w:num>
  <w:num w:numId="7">
    <w:abstractNumId w:val="2"/>
  </w:num>
  <w:num w:numId="8">
    <w:abstractNumId w:val="14"/>
  </w:num>
  <w:num w:numId="9">
    <w:abstractNumId w:val="4"/>
  </w:num>
  <w:num w:numId="10">
    <w:abstractNumId w:val="12"/>
  </w:num>
  <w:num w:numId="11">
    <w:abstractNumId w:val="7"/>
  </w:num>
  <w:num w:numId="12">
    <w:abstractNumId w:val="5"/>
  </w:num>
  <w:num w:numId="13">
    <w:abstractNumId w:val="19"/>
  </w:num>
  <w:num w:numId="14">
    <w:abstractNumId w:val="21"/>
  </w:num>
  <w:num w:numId="15">
    <w:abstractNumId w:val="15"/>
  </w:num>
  <w:num w:numId="16">
    <w:abstractNumId w:val="0"/>
  </w:num>
  <w:num w:numId="17">
    <w:abstractNumId w:val="23"/>
  </w:num>
  <w:num w:numId="18">
    <w:abstractNumId w:val="8"/>
  </w:num>
  <w:num w:numId="19">
    <w:abstractNumId w:val="22"/>
  </w:num>
  <w:num w:numId="20">
    <w:abstractNumId w:val="1"/>
  </w:num>
  <w:num w:numId="21">
    <w:abstractNumId w:val="13"/>
  </w:num>
  <w:num w:numId="22">
    <w:abstractNumId w:val="9"/>
  </w:num>
  <w:num w:numId="23">
    <w:abstractNumId w:val="18"/>
  </w:num>
  <w:num w:numId="24">
    <w:abstractNumId w:val="1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5AD"/>
    <w:rsid w:val="00001ECD"/>
    <w:rsid w:val="000040B2"/>
    <w:rsid w:val="00016C12"/>
    <w:rsid w:val="00032FE7"/>
    <w:rsid w:val="00033342"/>
    <w:rsid w:val="000440B5"/>
    <w:rsid w:val="00045671"/>
    <w:rsid w:val="00053B5D"/>
    <w:rsid w:val="000550AC"/>
    <w:rsid w:val="00055B29"/>
    <w:rsid w:val="0006265F"/>
    <w:rsid w:val="00067F73"/>
    <w:rsid w:val="0007134E"/>
    <w:rsid w:val="0008252E"/>
    <w:rsid w:val="00085158"/>
    <w:rsid w:val="00086984"/>
    <w:rsid w:val="00091690"/>
    <w:rsid w:val="00093355"/>
    <w:rsid w:val="00095B58"/>
    <w:rsid w:val="000A7951"/>
    <w:rsid w:val="000B5EEC"/>
    <w:rsid w:val="000B7A11"/>
    <w:rsid w:val="000D6FE5"/>
    <w:rsid w:val="000E750E"/>
    <w:rsid w:val="000F4DA3"/>
    <w:rsid w:val="000F536E"/>
    <w:rsid w:val="000F5D8A"/>
    <w:rsid w:val="000F6FC0"/>
    <w:rsid w:val="00104E7A"/>
    <w:rsid w:val="00110051"/>
    <w:rsid w:val="0011206D"/>
    <w:rsid w:val="00114638"/>
    <w:rsid w:val="00134E2C"/>
    <w:rsid w:val="0013624C"/>
    <w:rsid w:val="00143D1A"/>
    <w:rsid w:val="0014503A"/>
    <w:rsid w:val="001620BB"/>
    <w:rsid w:val="0016330C"/>
    <w:rsid w:val="00166E35"/>
    <w:rsid w:val="00173E50"/>
    <w:rsid w:val="001821EC"/>
    <w:rsid w:val="00187F60"/>
    <w:rsid w:val="001A0DF1"/>
    <w:rsid w:val="001A5411"/>
    <w:rsid w:val="001A7787"/>
    <w:rsid w:val="001B4372"/>
    <w:rsid w:val="001B4B1D"/>
    <w:rsid w:val="001C15B8"/>
    <w:rsid w:val="001C3CC0"/>
    <w:rsid w:val="001D1300"/>
    <w:rsid w:val="001D5D45"/>
    <w:rsid w:val="001D7A0D"/>
    <w:rsid w:val="001E238C"/>
    <w:rsid w:val="001E7264"/>
    <w:rsid w:val="001F5A7D"/>
    <w:rsid w:val="00207B72"/>
    <w:rsid w:val="0022128D"/>
    <w:rsid w:val="002325E5"/>
    <w:rsid w:val="002329C0"/>
    <w:rsid w:val="00236995"/>
    <w:rsid w:val="00240F04"/>
    <w:rsid w:val="0024156F"/>
    <w:rsid w:val="00242D7D"/>
    <w:rsid w:val="00247A72"/>
    <w:rsid w:val="0025002C"/>
    <w:rsid w:val="00250641"/>
    <w:rsid w:val="00252154"/>
    <w:rsid w:val="0026350D"/>
    <w:rsid w:val="002761F9"/>
    <w:rsid w:val="00284F54"/>
    <w:rsid w:val="00290FBD"/>
    <w:rsid w:val="0029204B"/>
    <w:rsid w:val="0029770E"/>
    <w:rsid w:val="002A5DF8"/>
    <w:rsid w:val="002A6423"/>
    <w:rsid w:val="002A6F84"/>
    <w:rsid w:val="002B17EF"/>
    <w:rsid w:val="002B258E"/>
    <w:rsid w:val="002B62AF"/>
    <w:rsid w:val="002B762F"/>
    <w:rsid w:val="002C0BCF"/>
    <w:rsid w:val="002C3A7E"/>
    <w:rsid w:val="002D3E93"/>
    <w:rsid w:val="002D4290"/>
    <w:rsid w:val="002D7C50"/>
    <w:rsid w:val="002E4E72"/>
    <w:rsid w:val="002F0898"/>
    <w:rsid w:val="003017C6"/>
    <w:rsid w:val="00307A81"/>
    <w:rsid w:val="003170CD"/>
    <w:rsid w:val="003269E9"/>
    <w:rsid w:val="0034251B"/>
    <w:rsid w:val="0034443C"/>
    <w:rsid w:val="00345992"/>
    <w:rsid w:val="00364037"/>
    <w:rsid w:val="003672C5"/>
    <w:rsid w:val="00372C5D"/>
    <w:rsid w:val="00377865"/>
    <w:rsid w:val="0038319E"/>
    <w:rsid w:val="00385394"/>
    <w:rsid w:val="00391698"/>
    <w:rsid w:val="003A06CD"/>
    <w:rsid w:val="003A2C75"/>
    <w:rsid w:val="003A36A5"/>
    <w:rsid w:val="003A3A44"/>
    <w:rsid w:val="003A3D86"/>
    <w:rsid w:val="003A5EF7"/>
    <w:rsid w:val="003C6DE7"/>
    <w:rsid w:val="003D4C11"/>
    <w:rsid w:val="003E4B56"/>
    <w:rsid w:val="003F7C34"/>
    <w:rsid w:val="00411755"/>
    <w:rsid w:val="00426F05"/>
    <w:rsid w:val="00451DC7"/>
    <w:rsid w:val="004522BF"/>
    <w:rsid w:val="00453C55"/>
    <w:rsid w:val="00461798"/>
    <w:rsid w:val="00462802"/>
    <w:rsid w:val="004700C4"/>
    <w:rsid w:val="00470A44"/>
    <w:rsid w:val="00484357"/>
    <w:rsid w:val="004C03EF"/>
    <w:rsid w:val="004C5CF2"/>
    <w:rsid w:val="004D714A"/>
    <w:rsid w:val="004E1EDD"/>
    <w:rsid w:val="004E62F2"/>
    <w:rsid w:val="004E6579"/>
    <w:rsid w:val="004F50E9"/>
    <w:rsid w:val="004F67B2"/>
    <w:rsid w:val="00500FAD"/>
    <w:rsid w:val="00502BE9"/>
    <w:rsid w:val="005044F4"/>
    <w:rsid w:val="005152A0"/>
    <w:rsid w:val="0053377E"/>
    <w:rsid w:val="005403B0"/>
    <w:rsid w:val="00540955"/>
    <w:rsid w:val="00541DB0"/>
    <w:rsid w:val="00545FB6"/>
    <w:rsid w:val="00550AA3"/>
    <w:rsid w:val="005527D2"/>
    <w:rsid w:val="005547DA"/>
    <w:rsid w:val="00560DD7"/>
    <w:rsid w:val="005612C7"/>
    <w:rsid w:val="005648AD"/>
    <w:rsid w:val="00573956"/>
    <w:rsid w:val="00590DEF"/>
    <w:rsid w:val="005B283A"/>
    <w:rsid w:val="005D1D6E"/>
    <w:rsid w:val="005D501C"/>
    <w:rsid w:val="005E16BF"/>
    <w:rsid w:val="005E19E1"/>
    <w:rsid w:val="005E4486"/>
    <w:rsid w:val="005E5E13"/>
    <w:rsid w:val="005F4CCF"/>
    <w:rsid w:val="005F6A35"/>
    <w:rsid w:val="00601770"/>
    <w:rsid w:val="006077D4"/>
    <w:rsid w:val="0062420C"/>
    <w:rsid w:val="006269BF"/>
    <w:rsid w:val="0064352D"/>
    <w:rsid w:val="0064410F"/>
    <w:rsid w:val="00671714"/>
    <w:rsid w:val="00673E4F"/>
    <w:rsid w:val="006754A1"/>
    <w:rsid w:val="00682D74"/>
    <w:rsid w:val="00684B17"/>
    <w:rsid w:val="00684E54"/>
    <w:rsid w:val="00686DF5"/>
    <w:rsid w:val="006A1457"/>
    <w:rsid w:val="006A4BE7"/>
    <w:rsid w:val="006A6764"/>
    <w:rsid w:val="006B5417"/>
    <w:rsid w:val="006B6526"/>
    <w:rsid w:val="006B6ECF"/>
    <w:rsid w:val="006C0AA1"/>
    <w:rsid w:val="006C41AD"/>
    <w:rsid w:val="006E435F"/>
    <w:rsid w:val="006E5A0D"/>
    <w:rsid w:val="00700950"/>
    <w:rsid w:val="00707131"/>
    <w:rsid w:val="00731F89"/>
    <w:rsid w:val="00737D81"/>
    <w:rsid w:val="00751313"/>
    <w:rsid w:val="0075146E"/>
    <w:rsid w:val="007539B6"/>
    <w:rsid w:val="00762E0F"/>
    <w:rsid w:val="00766A33"/>
    <w:rsid w:val="007733D0"/>
    <w:rsid w:val="00775AA2"/>
    <w:rsid w:val="0078135E"/>
    <w:rsid w:val="00782528"/>
    <w:rsid w:val="0079356B"/>
    <w:rsid w:val="007A08F9"/>
    <w:rsid w:val="007A3CA9"/>
    <w:rsid w:val="007A69EE"/>
    <w:rsid w:val="007B1E1D"/>
    <w:rsid w:val="007B59C4"/>
    <w:rsid w:val="007B7CAA"/>
    <w:rsid w:val="007C2287"/>
    <w:rsid w:val="007D1F9F"/>
    <w:rsid w:val="007E1BDF"/>
    <w:rsid w:val="007E4B03"/>
    <w:rsid w:val="007E6BB1"/>
    <w:rsid w:val="007F71B0"/>
    <w:rsid w:val="008005B1"/>
    <w:rsid w:val="00802763"/>
    <w:rsid w:val="00804A88"/>
    <w:rsid w:val="00806C93"/>
    <w:rsid w:val="00810396"/>
    <w:rsid w:val="0083492A"/>
    <w:rsid w:val="00847447"/>
    <w:rsid w:val="00853FCE"/>
    <w:rsid w:val="00863589"/>
    <w:rsid w:val="0086577D"/>
    <w:rsid w:val="008927AB"/>
    <w:rsid w:val="00897869"/>
    <w:rsid w:val="008A0E69"/>
    <w:rsid w:val="008A5AB3"/>
    <w:rsid w:val="008A6816"/>
    <w:rsid w:val="008B033B"/>
    <w:rsid w:val="008B34F1"/>
    <w:rsid w:val="008C5ED9"/>
    <w:rsid w:val="008D3253"/>
    <w:rsid w:val="008E3E19"/>
    <w:rsid w:val="008F24F4"/>
    <w:rsid w:val="00903F79"/>
    <w:rsid w:val="00904300"/>
    <w:rsid w:val="009062CD"/>
    <w:rsid w:val="00924B40"/>
    <w:rsid w:val="009375FF"/>
    <w:rsid w:val="00941933"/>
    <w:rsid w:val="00941B31"/>
    <w:rsid w:val="009441BF"/>
    <w:rsid w:val="00980827"/>
    <w:rsid w:val="009845C2"/>
    <w:rsid w:val="00986036"/>
    <w:rsid w:val="009864AC"/>
    <w:rsid w:val="009A3602"/>
    <w:rsid w:val="009A459E"/>
    <w:rsid w:val="009A5EB9"/>
    <w:rsid w:val="009B27FB"/>
    <w:rsid w:val="009B648A"/>
    <w:rsid w:val="009B741B"/>
    <w:rsid w:val="009B793F"/>
    <w:rsid w:val="009D2328"/>
    <w:rsid w:val="009D78F3"/>
    <w:rsid w:val="009F312E"/>
    <w:rsid w:val="00A00AF8"/>
    <w:rsid w:val="00A03452"/>
    <w:rsid w:val="00A132FB"/>
    <w:rsid w:val="00A2137C"/>
    <w:rsid w:val="00A226CA"/>
    <w:rsid w:val="00A26150"/>
    <w:rsid w:val="00A273D0"/>
    <w:rsid w:val="00A2776B"/>
    <w:rsid w:val="00A377E8"/>
    <w:rsid w:val="00A44995"/>
    <w:rsid w:val="00A505D4"/>
    <w:rsid w:val="00A559CE"/>
    <w:rsid w:val="00A66150"/>
    <w:rsid w:val="00A67920"/>
    <w:rsid w:val="00A91EDA"/>
    <w:rsid w:val="00A95201"/>
    <w:rsid w:val="00AA30B2"/>
    <w:rsid w:val="00AA6C8B"/>
    <w:rsid w:val="00AB29A8"/>
    <w:rsid w:val="00AB30C7"/>
    <w:rsid w:val="00AB325B"/>
    <w:rsid w:val="00AB414C"/>
    <w:rsid w:val="00AB725F"/>
    <w:rsid w:val="00AC4C53"/>
    <w:rsid w:val="00AD5AFE"/>
    <w:rsid w:val="00AD6ED7"/>
    <w:rsid w:val="00AF4375"/>
    <w:rsid w:val="00B03D4C"/>
    <w:rsid w:val="00B1136D"/>
    <w:rsid w:val="00B14C09"/>
    <w:rsid w:val="00B22489"/>
    <w:rsid w:val="00B417A5"/>
    <w:rsid w:val="00B42C20"/>
    <w:rsid w:val="00B479FC"/>
    <w:rsid w:val="00B504F8"/>
    <w:rsid w:val="00B60D21"/>
    <w:rsid w:val="00B62632"/>
    <w:rsid w:val="00B64EBC"/>
    <w:rsid w:val="00B65DDB"/>
    <w:rsid w:val="00B72A68"/>
    <w:rsid w:val="00B763B1"/>
    <w:rsid w:val="00B76648"/>
    <w:rsid w:val="00B822DD"/>
    <w:rsid w:val="00B855E1"/>
    <w:rsid w:val="00B8782F"/>
    <w:rsid w:val="00B9028B"/>
    <w:rsid w:val="00BC3F99"/>
    <w:rsid w:val="00BC53F1"/>
    <w:rsid w:val="00BD08B2"/>
    <w:rsid w:val="00BF05A9"/>
    <w:rsid w:val="00C0675E"/>
    <w:rsid w:val="00C15FB8"/>
    <w:rsid w:val="00C16A93"/>
    <w:rsid w:val="00C17076"/>
    <w:rsid w:val="00C21DC3"/>
    <w:rsid w:val="00C24AC1"/>
    <w:rsid w:val="00C40E1C"/>
    <w:rsid w:val="00C50FCB"/>
    <w:rsid w:val="00C535DB"/>
    <w:rsid w:val="00C53679"/>
    <w:rsid w:val="00C54288"/>
    <w:rsid w:val="00C563C0"/>
    <w:rsid w:val="00C611A3"/>
    <w:rsid w:val="00C71386"/>
    <w:rsid w:val="00C76C62"/>
    <w:rsid w:val="00C76E60"/>
    <w:rsid w:val="00C831A2"/>
    <w:rsid w:val="00C83F9A"/>
    <w:rsid w:val="00C84322"/>
    <w:rsid w:val="00C9311A"/>
    <w:rsid w:val="00C96688"/>
    <w:rsid w:val="00CA150E"/>
    <w:rsid w:val="00CA3072"/>
    <w:rsid w:val="00CB29F8"/>
    <w:rsid w:val="00CB63F1"/>
    <w:rsid w:val="00CB658E"/>
    <w:rsid w:val="00CC3C24"/>
    <w:rsid w:val="00CD0383"/>
    <w:rsid w:val="00CD1397"/>
    <w:rsid w:val="00CD3D72"/>
    <w:rsid w:val="00CD47E4"/>
    <w:rsid w:val="00CD6318"/>
    <w:rsid w:val="00CE0F44"/>
    <w:rsid w:val="00CE4E75"/>
    <w:rsid w:val="00CE590D"/>
    <w:rsid w:val="00CF0D22"/>
    <w:rsid w:val="00CF1B1F"/>
    <w:rsid w:val="00CF24B9"/>
    <w:rsid w:val="00CF6ADB"/>
    <w:rsid w:val="00D03450"/>
    <w:rsid w:val="00D07774"/>
    <w:rsid w:val="00D15BE1"/>
    <w:rsid w:val="00D17EC4"/>
    <w:rsid w:val="00D21828"/>
    <w:rsid w:val="00D236BE"/>
    <w:rsid w:val="00D26F6E"/>
    <w:rsid w:val="00D44BAF"/>
    <w:rsid w:val="00D45996"/>
    <w:rsid w:val="00D5756E"/>
    <w:rsid w:val="00D62B99"/>
    <w:rsid w:val="00D72E4C"/>
    <w:rsid w:val="00D742DA"/>
    <w:rsid w:val="00D82854"/>
    <w:rsid w:val="00D83DA9"/>
    <w:rsid w:val="00D85C2F"/>
    <w:rsid w:val="00D91FA9"/>
    <w:rsid w:val="00DA0C49"/>
    <w:rsid w:val="00DA674D"/>
    <w:rsid w:val="00DD2ADF"/>
    <w:rsid w:val="00DE0D26"/>
    <w:rsid w:val="00DF413C"/>
    <w:rsid w:val="00DF6948"/>
    <w:rsid w:val="00E00AA5"/>
    <w:rsid w:val="00E01511"/>
    <w:rsid w:val="00E0380F"/>
    <w:rsid w:val="00E052D4"/>
    <w:rsid w:val="00E0564D"/>
    <w:rsid w:val="00E0778C"/>
    <w:rsid w:val="00E226D2"/>
    <w:rsid w:val="00E24092"/>
    <w:rsid w:val="00E34E75"/>
    <w:rsid w:val="00E5350F"/>
    <w:rsid w:val="00E55DF1"/>
    <w:rsid w:val="00E57FF1"/>
    <w:rsid w:val="00E63B33"/>
    <w:rsid w:val="00E81AA9"/>
    <w:rsid w:val="00E81FDB"/>
    <w:rsid w:val="00E8530F"/>
    <w:rsid w:val="00E94AD6"/>
    <w:rsid w:val="00E96913"/>
    <w:rsid w:val="00E96DA6"/>
    <w:rsid w:val="00EA5912"/>
    <w:rsid w:val="00EB7471"/>
    <w:rsid w:val="00EB7867"/>
    <w:rsid w:val="00EB791A"/>
    <w:rsid w:val="00ED0D97"/>
    <w:rsid w:val="00EE5876"/>
    <w:rsid w:val="00EF303A"/>
    <w:rsid w:val="00EF657D"/>
    <w:rsid w:val="00F009E3"/>
    <w:rsid w:val="00F03017"/>
    <w:rsid w:val="00F03EBF"/>
    <w:rsid w:val="00F113CE"/>
    <w:rsid w:val="00F17497"/>
    <w:rsid w:val="00F265AD"/>
    <w:rsid w:val="00F32C4D"/>
    <w:rsid w:val="00F34565"/>
    <w:rsid w:val="00F42720"/>
    <w:rsid w:val="00F4374C"/>
    <w:rsid w:val="00F52507"/>
    <w:rsid w:val="00F65AF9"/>
    <w:rsid w:val="00F76571"/>
    <w:rsid w:val="00F850BE"/>
    <w:rsid w:val="00F900A9"/>
    <w:rsid w:val="00F91BDF"/>
    <w:rsid w:val="00FA0D80"/>
    <w:rsid w:val="00FC1072"/>
    <w:rsid w:val="00FC76A5"/>
    <w:rsid w:val="00FD22A9"/>
    <w:rsid w:val="00FF7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17AE1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7F71B0"/>
    <w:rPr>
      <w:lang w:val="en-AU"/>
    </w:rPr>
  </w:style>
  <w:style w:type="paragraph" w:styleId="Balk1">
    <w:name w:val="heading 1"/>
    <w:basedOn w:val="Normal"/>
    <w:next w:val="Normal"/>
    <w:qFormat/>
    <w:rsid w:val="007F71B0"/>
    <w:pPr>
      <w:keepNext/>
      <w:jc w:val="both"/>
      <w:outlineLvl w:val="0"/>
    </w:pPr>
    <w:rPr>
      <w:b/>
      <w:sz w:val="24"/>
      <w:lang w:val="tr-TR"/>
    </w:rPr>
  </w:style>
  <w:style w:type="paragraph" w:styleId="Balk2">
    <w:name w:val="heading 2"/>
    <w:basedOn w:val="Normal"/>
    <w:next w:val="Normal"/>
    <w:qFormat/>
    <w:rsid w:val="007F71B0"/>
    <w:pPr>
      <w:keepNext/>
      <w:jc w:val="center"/>
      <w:outlineLvl w:val="1"/>
    </w:pPr>
    <w:rPr>
      <w:i/>
      <w:sz w:val="24"/>
      <w:lang w:val="tr-TR"/>
    </w:rPr>
  </w:style>
  <w:style w:type="paragraph" w:styleId="Balk3">
    <w:name w:val="heading 3"/>
    <w:basedOn w:val="Normal"/>
    <w:next w:val="Normal"/>
    <w:qFormat/>
    <w:rsid w:val="007F71B0"/>
    <w:pPr>
      <w:keepNext/>
      <w:jc w:val="center"/>
      <w:outlineLvl w:val="2"/>
    </w:pPr>
    <w:rPr>
      <w:b/>
      <w:sz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7F71B0"/>
    <w:pPr>
      <w:jc w:val="center"/>
    </w:pPr>
    <w:rPr>
      <w:b/>
      <w:sz w:val="24"/>
      <w:lang w:val="tr-TR"/>
    </w:rPr>
  </w:style>
  <w:style w:type="paragraph" w:styleId="GvdeMetni">
    <w:name w:val="Body Text"/>
    <w:basedOn w:val="Normal"/>
    <w:link w:val="GvdeMetniChar"/>
    <w:rsid w:val="007F71B0"/>
    <w:pPr>
      <w:jc w:val="both"/>
    </w:pPr>
    <w:rPr>
      <w:b/>
      <w:sz w:val="24"/>
      <w:lang w:val="tr-TR"/>
    </w:rPr>
  </w:style>
  <w:style w:type="paragraph" w:styleId="NormalWeb">
    <w:name w:val="Normal (Web)"/>
    <w:basedOn w:val="Normal"/>
    <w:uiPriority w:val="99"/>
    <w:rsid w:val="0026350D"/>
    <w:pPr>
      <w:spacing w:before="100" w:beforeAutospacing="1" w:after="100" w:afterAutospacing="1"/>
    </w:pPr>
    <w:rPr>
      <w:rFonts w:ascii="Arial Unicode MS" w:eastAsia="Arial Unicode MS" w:hAnsi="Arial Unicode MS" w:cs="Arial Unicode MS"/>
      <w:sz w:val="24"/>
      <w:szCs w:val="24"/>
      <w:lang w:val="en-US"/>
    </w:rPr>
  </w:style>
  <w:style w:type="character" w:styleId="Vurgu">
    <w:name w:val="Emphasis"/>
    <w:uiPriority w:val="20"/>
    <w:qFormat/>
    <w:rsid w:val="002325E5"/>
    <w:rPr>
      <w:i/>
      <w:iCs/>
    </w:rPr>
  </w:style>
  <w:style w:type="character" w:customStyle="1" w:styleId="cit-title5">
    <w:name w:val="cit-title5"/>
    <w:rsid w:val="002325E5"/>
  </w:style>
  <w:style w:type="character" w:customStyle="1" w:styleId="site-title">
    <w:name w:val="site-title"/>
    <w:rsid w:val="002325E5"/>
  </w:style>
  <w:style w:type="character" w:customStyle="1" w:styleId="cit-elocation">
    <w:name w:val="cit-elocation"/>
    <w:rsid w:val="002325E5"/>
  </w:style>
  <w:style w:type="character" w:customStyle="1" w:styleId="cit-sep2">
    <w:name w:val="cit-sep2"/>
    <w:rsid w:val="002325E5"/>
  </w:style>
  <w:style w:type="character" w:customStyle="1" w:styleId="cit-ahead-of-print-date">
    <w:name w:val="cit-ahead-of-print-date"/>
    <w:rsid w:val="002325E5"/>
  </w:style>
  <w:style w:type="character" w:customStyle="1" w:styleId="cit-doi3">
    <w:name w:val="cit-doi3"/>
    <w:rsid w:val="002325E5"/>
  </w:style>
  <w:style w:type="paragraph" w:styleId="ListeParagraf">
    <w:name w:val="List Paragraph"/>
    <w:basedOn w:val="Normal"/>
    <w:uiPriority w:val="34"/>
    <w:qFormat/>
    <w:rsid w:val="006B6ECF"/>
    <w:pPr>
      <w:ind w:left="720"/>
      <w:contextualSpacing/>
    </w:pPr>
  </w:style>
  <w:style w:type="paragraph" w:styleId="BalonMetni">
    <w:name w:val="Balloon Text"/>
    <w:basedOn w:val="Normal"/>
    <w:link w:val="BalonMetniChar"/>
    <w:semiHidden/>
    <w:unhideWhenUsed/>
    <w:rsid w:val="00A559CE"/>
    <w:rPr>
      <w:rFonts w:ascii="Tahoma" w:hAnsi="Tahoma" w:cs="Tahoma"/>
      <w:sz w:val="16"/>
      <w:szCs w:val="16"/>
    </w:rPr>
  </w:style>
  <w:style w:type="character" w:customStyle="1" w:styleId="BalonMetniChar">
    <w:name w:val="Balon Metni Char"/>
    <w:basedOn w:val="VarsaylanParagrafYazTipi"/>
    <w:link w:val="BalonMetni"/>
    <w:semiHidden/>
    <w:rsid w:val="00A559CE"/>
    <w:rPr>
      <w:rFonts w:ascii="Tahoma" w:hAnsi="Tahoma" w:cs="Tahoma"/>
      <w:sz w:val="16"/>
      <w:szCs w:val="16"/>
      <w:lang w:val="en-AU"/>
    </w:rPr>
  </w:style>
  <w:style w:type="character" w:styleId="AklamaBavurusu">
    <w:name w:val="annotation reference"/>
    <w:basedOn w:val="VarsaylanParagrafYazTipi"/>
    <w:semiHidden/>
    <w:unhideWhenUsed/>
    <w:rsid w:val="000A7951"/>
    <w:rPr>
      <w:sz w:val="16"/>
      <w:szCs w:val="16"/>
    </w:rPr>
  </w:style>
  <w:style w:type="paragraph" w:styleId="AklamaMetni">
    <w:name w:val="annotation text"/>
    <w:basedOn w:val="Normal"/>
    <w:link w:val="AklamaMetniChar"/>
    <w:semiHidden/>
    <w:unhideWhenUsed/>
    <w:rsid w:val="000A7951"/>
  </w:style>
  <w:style w:type="character" w:customStyle="1" w:styleId="AklamaMetniChar">
    <w:name w:val="Açıklama Metni Char"/>
    <w:basedOn w:val="VarsaylanParagrafYazTipi"/>
    <w:link w:val="AklamaMetni"/>
    <w:semiHidden/>
    <w:rsid w:val="000A7951"/>
    <w:rPr>
      <w:lang w:val="en-AU"/>
    </w:rPr>
  </w:style>
  <w:style w:type="paragraph" w:styleId="AklamaKonusu">
    <w:name w:val="annotation subject"/>
    <w:basedOn w:val="AklamaMetni"/>
    <w:next w:val="AklamaMetni"/>
    <w:link w:val="AklamaKonusuChar"/>
    <w:semiHidden/>
    <w:unhideWhenUsed/>
    <w:rsid w:val="000A7951"/>
    <w:rPr>
      <w:b/>
      <w:bCs/>
    </w:rPr>
  </w:style>
  <w:style w:type="character" w:customStyle="1" w:styleId="AklamaKonusuChar">
    <w:name w:val="Açıklama Konusu Char"/>
    <w:basedOn w:val="AklamaMetniChar"/>
    <w:link w:val="AklamaKonusu"/>
    <w:semiHidden/>
    <w:rsid w:val="000A7951"/>
    <w:rPr>
      <w:b/>
      <w:bCs/>
      <w:lang w:val="en-AU"/>
    </w:rPr>
  </w:style>
  <w:style w:type="character" w:styleId="Kpr">
    <w:name w:val="Hyperlink"/>
    <w:basedOn w:val="VarsaylanParagrafYazTipi"/>
    <w:rsid w:val="0013624C"/>
    <w:rPr>
      <w:color w:val="0000FF" w:themeColor="hyperlink"/>
      <w:u w:val="single"/>
    </w:rPr>
  </w:style>
  <w:style w:type="character" w:styleId="zmlenmeyenBahsetme">
    <w:name w:val="Unresolved Mention"/>
    <w:basedOn w:val="VarsaylanParagrafYazTipi"/>
    <w:rsid w:val="0013624C"/>
    <w:rPr>
      <w:color w:val="605E5C"/>
      <w:shd w:val="clear" w:color="auto" w:fill="E1DFDD"/>
    </w:rPr>
  </w:style>
  <w:style w:type="paragraph" w:styleId="stBilgi">
    <w:name w:val="header"/>
    <w:basedOn w:val="Normal"/>
    <w:link w:val="stBilgiChar"/>
    <w:unhideWhenUsed/>
    <w:rsid w:val="00BD08B2"/>
    <w:pPr>
      <w:tabs>
        <w:tab w:val="center" w:pos="4536"/>
        <w:tab w:val="right" w:pos="9072"/>
      </w:tabs>
    </w:pPr>
  </w:style>
  <w:style w:type="character" w:customStyle="1" w:styleId="stBilgiChar">
    <w:name w:val="Üst Bilgi Char"/>
    <w:basedOn w:val="VarsaylanParagrafYazTipi"/>
    <w:link w:val="stBilgi"/>
    <w:rsid w:val="00BD08B2"/>
    <w:rPr>
      <w:lang w:val="en-AU"/>
    </w:rPr>
  </w:style>
  <w:style w:type="paragraph" w:styleId="AltBilgi">
    <w:name w:val="footer"/>
    <w:basedOn w:val="Normal"/>
    <w:link w:val="AltBilgiChar"/>
    <w:uiPriority w:val="99"/>
    <w:unhideWhenUsed/>
    <w:rsid w:val="00BD08B2"/>
    <w:pPr>
      <w:tabs>
        <w:tab w:val="center" w:pos="4536"/>
        <w:tab w:val="right" w:pos="9072"/>
      </w:tabs>
    </w:pPr>
  </w:style>
  <w:style w:type="character" w:customStyle="1" w:styleId="AltBilgiChar">
    <w:name w:val="Alt Bilgi Char"/>
    <w:basedOn w:val="VarsaylanParagrafYazTipi"/>
    <w:link w:val="AltBilgi"/>
    <w:uiPriority w:val="99"/>
    <w:rsid w:val="00BD08B2"/>
    <w:rPr>
      <w:lang w:val="en-AU"/>
    </w:rPr>
  </w:style>
  <w:style w:type="character" w:customStyle="1" w:styleId="GvdeMetniChar">
    <w:name w:val="Gövde Metni Char"/>
    <w:basedOn w:val="VarsaylanParagrafYazTipi"/>
    <w:link w:val="GvdeMetni"/>
    <w:rsid w:val="0078135E"/>
    <w:rPr>
      <w:b/>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80002">
      <w:bodyDiv w:val="1"/>
      <w:marLeft w:val="0"/>
      <w:marRight w:val="0"/>
      <w:marTop w:val="0"/>
      <w:marBottom w:val="0"/>
      <w:divBdr>
        <w:top w:val="none" w:sz="0" w:space="0" w:color="auto"/>
        <w:left w:val="none" w:sz="0" w:space="0" w:color="auto"/>
        <w:bottom w:val="none" w:sz="0" w:space="0" w:color="auto"/>
        <w:right w:val="none" w:sz="0" w:space="0" w:color="auto"/>
      </w:divBdr>
      <w:divsChild>
        <w:div w:id="586161357">
          <w:marLeft w:val="0"/>
          <w:marRight w:val="0"/>
          <w:marTop w:val="0"/>
          <w:marBottom w:val="0"/>
          <w:divBdr>
            <w:top w:val="none" w:sz="0" w:space="0" w:color="auto"/>
            <w:left w:val="none" w:sz="0" w:space="0" w:color="auto"/>
            <w:bottom w:val="none" w:sz="0" w:space="0" w:color="auto"/>
            <w:right w:val="none" w:sz="0" w:space="0" w:color="auto"/>
          </w:divBdr>
        </w:div>
      </w:divsChild>
    </w:div>
    <w:div w:id="586889901">
      <w:bodyDiv w:val="1"/>
      <w:marLeft w:val="0"/>
      <w:marRight w:val="0"/>
      <w:marTop w:val="0"/>
      <w:marBottom w:val="0"/>
      <w:divBdr>
        <w:top w:val="none" w:sz="0" w:space="0" w:color="auto"/>
        <w:left w:val="none" w:sz="0" w:space="0" w:color="auto"/>
        <w:bottom w:val="none" w:sz="0" w:space="0" w:color="auto"/>
        <w:right w:val="none" w:sz="0" w:space="0" w:color="auto"/>
      </w:divBdr>
      <w:divsChild>
        <w:div w:id="1964724070">
          <w:marLeft w:val="0"/>
          <w:marRight w:val="0"/>
          <w:marTop w:val="0"/>
          <w:marBottom w:val="0"/>
          <w:divBdr>
            <w:top w:val="none" w:sz="0" w:space="0" w:color="auto"/>
            <w:left w:val="none" w:sz="0" w:space="0" w:color="auto"/>
            <w:bottom w:val="none" w:sz="0" w:space="0" w:color="auto"/>
            <w:right w:val="none" w:sz="0" w:space="0" w:color="auto"/>
          </w:divBdr>
          <w:divsChild>
            <w:div w:id="772283397">
              <w:marLeft w:val="0"/>
              <w:marRight w:val="0"/>
              <w:marTop w:val="0"/>
              <w:marBottom w:val="0"/>
              <w:divBdr>
                <w:top w:val="none" w:sz="0" w:space="0" w:color="auto"/>
                <w:left w:val="none" w:sz="0" w:space="0" w:color="auto"/>
                <w:bottom w:val="none" w:sz="0" w:space="0" w:color="auto"/>
                <w:right w:val="none" w:sz="0" w:space="0" w:color="auto"/>
              </w:divBdr>
              <w:divsChild>
                <w:div w:id="15905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r.cepn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A4F44-2734-42DB-BF6D-D6BCF0F04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5063</Words>
  <Characters>28864</Characters>
  <Application>Microsoft Office Word</Application>
  <DocSecurity>0</DocSecurity>
  <Lines>240</Lines>
  <Paragraphs>67</Paragraphs>
  <ScaleCrop>false</ScaleCrop>
  <HeadingPairs>
    <vt:vector size="6" baseType="variant">
      <vt:variant>
        <vt:lpstr>Title</vt:lpstr>
      </vt:variant>
      <vt:variant>
        <vt:i4>1</vt:i4>
      </vt:variant>
      <vt:variant>
        <vt:lpstr>Konu Başlığı</vt:lpstr>
      </vt:variant>
      <vt:variant>
        <vt:i4>1</vt:i4>
      </vt:variant>
      <vt:variant>
        <vt:lpstr>Başlık</vt:lpstr>
      </vt:variant>
      <vt:variant>
        <vt:i4>1</vt:i4>
      </vt:variant>
    </vt:vector>
  </HeadingPairs>
  <TitlesOfParts>
    <vt:vector size="3" baseType="lpstr">
      <vt:lpstr>CURRICULUM VITAE</vt:lpstr>
      <vt:lpstr>CURRICULUM VITAE</vt:lpstr>
      <vt:lpstr>CURRICULUM VITAE</vt:lpstr>
    </vt:vector>
  </TitlesOfParts>
  <Company>DOGUS UNIVERSITESI</Company>
  <LinksUpToDate>false</LinksUpToDate>
  <CharactersWithSpaces>33860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DOGUS</dc:creator>
  <cp:lastModifiedBy>Abdurrahim Topal</cp:lastModifiedBy>
  <cp:revision>4</cp:revision>
  <cp:lastPrinted>2015-02-07T21:45:00Z</cp:lastPrinted>
  <dcterms:created xsi:type="dcterms:W3CDTF">2020-01-17T08:08:00Z</dcterms:created>
  <dcterms:modified xsi:type="dcterms:W3CDTF">2020-02-19T12:56:00Z</dcterms:modified>
</cp:coreProperties>
</file>